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05" w:rsidRPr="00496FEB" w:rsidRDefault="00F84005" w:rsidP="00F84005">
      <w:pPr>
        <w:pStyle w:val="1"/>
        <w:spacing w:before="0" w:beforeAutospacing="0" w:after="0" w:afterAutospacing="0"/>
        <w:ind w:firstLine="567"/>
        <w:rPr>
          <w:bCs w:val="0"/>
          <w:sz w:val="28"/>
          <w:szCs w:val="28"/>
        </w:rPr>
      </w:pPr>
      <w:r w:rsidRPr="00496FEB">
        <w:rPr>
          <w:bCs w:val="0"/>
          <w:sz w:val="28"/>
          <w:szCs w:val="28"/>
        </w:rPr>
        <w:t>Система БПД запустила Телеграм-чат протидії домашньому насильству</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rStyle w:val="a6"/>
          <w:i/>
          <w:iCs/>
          <w:sz w:val="28"/>
          <w:szCs w:val="28"/>
        </w:rPr>
        <w:t xml:space="preserve">Система безоплатної правової допомоги запустила в </w:t>
      </w:r>
      <w:proofErr w:type="spellStart"/>
      <w:r w:rsidRPr="00F84005">
        <w:rPr>
          <w:rStyle w:val="a6"/>
          <w:i/>
          <w:iCs/>
          <w:sz w:val="28"/>
          <w:szCs w:val="28"/>
        </w:rPr>
        <w:t>месенджері</w:t>
      </w:r>
      <w:proofErr w:type="spellEnd"/>
      <w:r w:rsidRPr="00F84005">
        <w:rPr>
          <w:rStyle w:val="a6"/>
          <w:i/>
          <w:iCs/>
          <w:sz w:val="28"/>
          <w:szCs w:val="28"/>
        </w:rPr>
        <w:t xml:space="preserve"> Телеграм-чат «Правова допомога протидії насильству» </w:t>
      </w:r>
      <w:hyperlink r:id="rId5" w:history="1">
        <w:r w:rsidRPr="00F84005">
          <w:rPr>
            <w:rStyle w:val="a4"/>
            <w:b/>
            <w:bCs/>
            <w:i/>
            <w:iCs/>
            <w:color w:val="auto"/>
            <w:sz w:val="28"/>
            <w:szCs w:val="28"/>
          </w:rPr>
          <w:t>https://t.me/Non_Violence_Bot</w:t>
        </w:r>
      </w:hyperlink>
      <w:r w:rsidRPr="00F84005">
        <w:rPr>
          <w:rStyle w:val="a6"/>
          <w:i/>
          <w:iCs/>
          <w:sz w:val="28"/>
          <w:szCs w:val="28"/>
        </w:rPr>
        <w:t xml:space="preserve">, де потерпілі від домашнього насильства та свідки можуть </w:t>
      </w:r>
      <w:proofErr w:type="spellStart"/>
      <w:r w:rsidRPr="00F84005">
        <w:rPr>
          <w:rStyle w:val="a6"/>
          <w:i/>
          <w:iCs/>
          <w:sz w:val="28"/>
          <w:szCs w:val="28"/>
        </w:rPr>
        <w:t>онлайн</w:t>
      </w:r>
      <w:proofErr w:type="spellEnd"/>
      <w:r w:rsidRPr="00F84005">
        <w:rPr>
          <w:rStyle w:val="a6"/>
          <w:i/>
          <w:iCs/>
          <w:sz w:val="28"/>
          <w:szCs w:val="28"/>
        </w:rPr>
        <w:t xml:space="preserve"> отримати консультацію юристів щодо захисту своїх прав.</w:t>
      </w:r>
    </w:p>
    <w:p w:rsidR="00F84005" w:rsidRPr="00F84005" w:rsidRDefault="00F84005" w:rsidP="00F84005">
      <w:pPr>
        <w:pStyle w:val="a5"/>
        <w:spacing w:before="450" w:beforeAutospacing="0" w:after="450" w:afterAutospacing="0" w:line="405" w:lineRule="atLeast"/>
        <w:ind w:firstLine="567"/>
        <w:jc w:val="both"/>
        <w:rPr>
          <w:sz w:val="28"/>
          <w:szCs w:val="28"/>
        </w:rPr>
      </w:pPr>
      <w:r w:rsidRPr="00F84005">
        <w:rPr>
          <w:sz w:val="28"/>
          <w:szCs w:val="28"/>
        </w:rPr>
        <w:t>Юристи системи БПД, які спеціалізуються в сфері сімейних відносин, нададуть відповідь на правове запитання, роз’яснять алгоритм дій щодо захисту своїх прав. Консультуватимуть фахівці Лівобережного та Правобережного київських місцевих центрів, а також їхні колеги з Одеси та Вінниці. В разі необхідності залучатимуться фахівці системи БПД з інших регіонів. Отримати відповідь юристів можна у робочий час – з понеділка по четвер з 09.00 до 18.00, у п’ятницю – з 09.00 до 16.45.</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Зайти на Телеграм-чат «Правова допомога протидії насильству» можна також з чат-боту #</w:t>
      </w:r>
      <w:proofErr w:type="spellStart"/>
      <w:r w:rsidRPr="00F84005">
        <w:rPr>
          <w:sz w:val="28"/>
          <w:szCs w:val="28"/>
        </w:rPr>
        <w:t>ДійПротиНасильства</w:t>
      </w:r>
      <w:r>
        <w:rPr>
          <w:sz w:val="28"/>
          <w:szCs w:val="28"/>
        </w:rPr>
        <w:t>ь</w:t>
      </w:r>
      <w:proofErr w:type="spellEnd"/>
      <w:r>
        <w:rPr>
          <w:sz w:val="28"/>
          <w:szCs w:val="28"/>
        </w:rPr>
        <w:t xml:space="preserve"> </w:t>
      </w:r>
      <w:hyperlink r:id="rId6" w:history="1">
        <w:r w:rsidRPr="00F84005">
          <w:rPr>
            <w:rStyle w:val="a4"/>
            <w:b/>
            <w:bCs/>
            <w:i/>
            <w:iCs/>
            <w:color w:val="auto"/>
            <w:sz w:val="28"/>
            <w:szCs w:val="28"/>
          </w:rPr>
          <w:t>https://t.me/police_helpbot</w:t>
        </w:r>
      </w:hyperlink>
      <w:r w:rsidRPr="00F84005">
        <w:rPr>
          <w:sz w:val="28"/>
          <w:szCs w:val="28"/>
        </w:rPr>
        <w:t>, який запустило в Телеграм Міністерство внутрішніх справ спільно з Харківським університетом внутрішніх справ і Національною поліцією України.</w:t>
      </w:r>
    </w:p>
    <w:p w:rsidR="00F84005" w:rsidRPr="00F84005" w:rsidRDefault="00F84005" w:rsidP="00F84005">
      <w:pPr>
        <w:pStyle w:val="a5"/>
        <w:spacing w:before="450" w:beforeAutospacing="0" w:after="450" w:afterAutospacing="0" w:line="495" w:lineRule="atLeast"/>
        <w:ind w:firstLine="567"/>
        <w:jc w:val="both"/>
        <w:rPr>
          <w:bCs/>
          <w:iCs/>
          <w:sz w:val="28"/>
          <w:szCs w:val="28"/>
        </w:rPr>
      </w:pPr>
      <w:r w:rsidRPr="00F84005">
        <w:rPr>
          <w:bCs/>
          <w:iCs/>
          <w:sz w:val="28"/>
          <w:szCs w:val="28"/>
        </w:rPr>
        <w:t xml:space="preserve">«З початку карантину кількість звернень до системи БПД з питань домашнього насильства не збільшилася. До речі, як і повідомлень до поліції за номером 102. Проте, за даними ООН, у деяких країнах кількість жінок, які звертаються до служб підтримки, зросла удвічі з початку оголошення карантину через пандемію </w:t>
      </w:r>
      <w:proofErr w:type="spellStart"/>
      <w:r w:rsidRPr="00F84005">
        <w:rPr>
          <w:bCs/>
          <w:iCs/>
          <w:sz w:val="28"/>
          <w:szCs w:val="28"/>
        </w:rPr>
        <w:t>коронавірусу</w:t>
      </w:r>
      <w:proofErr w:type="spellEnd"/>
      <w:r w:rsidRPr="00F84005">
        <w:rPr>
          <w:bCs/>
          <w:iCs/>
          <w:sz w:val="28"/>
          <w:szCs w:val="28"/>
        </w:rPr>
        <w:t>. Всі, хто потерпає від домашнього насильства, можуть отримати безоплатну правову допомогу дистанційно», – зазначив в. о. директора Координаційного центру з надання правової допомоги Олександр Баранов.</w:t>
      </w:r>
    </w:p>
    <w:p w:rsidR="00F84005" w:rsidRPr="00F84005" w:rsidRDefault="00F84005" w:rsidP="00F84005">
      <w:pPr>
        <w:pStyle w:val="a5"/>
        <w:spacing w:before="450" w:beforeAutospacing="0" w:after="450" w:afterAutospacing="0" w:line="405" w:lineRule="atLeast"/>
        <w:ind w:firstLine="567"/>
        <w:jc w:val="both"/>
        <w:rPr>
          <w:sz w:val="28"/>
          <w:szCs w:val="28"/>
        </w:rPr>
      </w:pPr>
      <w:r w:rsidRPr="00F84005">
        <w:rPr>
          <w:sz w:val="28"/>
          <w:szCs w:val="28"/>
        </w:rPr>
        <w:t xml:space="preserve">Однією з категорій осіб, яким надається безоплатна вторинна правова допомога, є потерпілі від домашнього насильства. Тобто, якщо людина стала заручником такої ситуації, вона має право на безоплатне представництво інтересів в судах, інших державних органах, органах місцевого </w:t>
      </w:r>
      <w:r w:rsidRPr="00F84005">
        <w:rPr>
          <w:sz w:val="28"/>
          <w:szCs w:val="28"/>
        </w:rPr>
        <w:lastRenderedPageBreak/>
        <w:t>самоврядування, перед іншими особами; складання процесуальних документів та захист.</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Під час карантину безоплатна первинна та вторинна правова допомога надається дистанційно. Надати необхідні документи можна через спеціально обладнані скриньки для кореспонденції або електронні засоби зв’язку (адреси та електронні пошти місцевих центрів з надання БВПД можна дізнатися на офіційному сайті системи БПД </w:t>
      </w:r>
      <w:hyperlink r:id="rId7" w:history="1">
        <w:r w:rsidRPr="00F84005">
          <w:rPr>
            <w:rStyle w:val="a4"/>
            <w:b/>
            <w:bCs/>
            <w:i/>
            <w:iCs/>
            <w:color w:val="auto"/>
            <w:sz w:val="28"/>
            <w:szCs w:val="28"/>
          </w:rPr>
          <w:t>https://www.legalaid.gov.ua/</w:t>
        </w:r>
      </w:hyperlink>
      <w:r w:rsidRPr="00F84005">
        <w:rPr>
          <w:sz w:val="28"/>
          <w:szCs w:val="28"/>
        </w:rPr>
        <w:t>).</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rStyle w:val="a3"/>
          <w:b/>
          <w:bCs/>
          <w:sz w:val="28"/>
          <w:szCs w:val="28"/>
        </w:rPr>
        <w:t>Отримати юридичну консультацію або роз’яснення з правових питань можна:</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за безкоштовним телефоном системи БПД </w:t>
      </w:r>
      <w:r w:rsidRPr="00F84005">
        <w:rPr>
          <w:rStyle w:val="a6"/>
          <w:sz w:val="28"/>
          <w:szCs w:val="28"/>
        </w:rPr>
        <w:t>0 800-213-103</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xml:space="preserve">– у </w:t>
      </w:r>
      <w:proofErr w:type="spellStart"/>
      <w:r w:rsidRPr="00F84005">
        <w:rPr>
          <w:sz w:val="28"/>
          <w:szCs w:val="28"/>
        </w:rPr>
        <w:t>месенджері</w:t>
      </w:r>
      <w:proofErr w:type="spellEnd"/>
      <w:r w:rsidRPr="00F84005">
        <w:rPr>
          <w:sz w:val="28"/>
          <w:szCs w:val="28"/>
        </w:rPr>
        <w:t xml:space="preserve"> </w:t>
      </w:r>
      <w:proofErr w:type="spellStart"/>
      <w:r w:rsidRPr="00F84005">
        <w:rPr>
          <w:sz w:val="28"/>
          <w:szCs w:val="28"/>
        </w:rPr>
        <w:t>Фейсбук-сторінки</w:t>
      </w:r>
      <w:proofErr w:type="spellEnd"/>
      <w:r w:rsidRPr="00F84005">
        <w:rPr>
          <w:sz w:val="28"/>
          <w:szCs w:val="28"/>
        </w:rPr>
        <w:t>: </w:t>
      </w:r>
      <w:hyperlink r:id="rId8" w:history="1">
        <w:r w:rsidRPr="00F84005">
          <w:rPr>
            <w:rStyle w:val="a4"/>
            <w:b/>
            <w:bCs/>
            <w:i/>
            <w:iCs/>
            <w:color w:val="auto"/>
            <w:sz w:val="28"/>
            <w:szCs w:val="28"/>
          </w:rPr>
          <w:t>https://www.facebook.com/Centre.4.Legal.Aid/</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у публічному </w:t>
      </w:r>
      <w:proofErr w:type="spellStart"/>
      <w:r w:rsidRPr="00F84005">
        <w:rPr>
          <w:sz w:val="28"/>
          <w:szCs w:val="28"/>
        </w:rPr>
        <w:t>чаті</w:t>
      </w:r>
      <w:proofErr w:type="spellEnd"/>
      <w:r w:rsidRPr="00F84005">
        <w:rPr>
          <w:sz w:val="28"/>
          <w:szCs w:val="28"/>
        </w:rPr>
        <w:t xml:space="preserve"> Телеграм-каналу «Безоплатна правова допомога» </w:t>
      </w:r>
      <w:hyperlink r:id="rId9" w:history="1">
        <w:r w:rsidRPr="00F84005">
          <w:rPr>
            <w:rStyle w:val="a4"/>
            <w:b/>
            <w:bCs/>
            <w:i/>
            <w:iCs/>
            <w:color w:val="auto"/>
            <w:sz w:val="28"/>
            <w:szCs w:val="28"/>
          </w:rPr>
          <w:t>https://t.me/ualegalaidchat</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xml:space="preserve">– у приватному </w:t>
      </w:r>
      <w:proofErr w:type="spellStart"/>
      <w:r w:rsidRPr="00F84005">
        <w:rPr>
          <w:sz w:val="28"/>
          <w:szCs w:val="28"/>
        </w:rPr>
        <w:t>чаті</w:t>
      </w:r>
      <w:proofErr w:type="spellEnd"/>
      <w:r w:rsidRPr="00F84005">
        <w:rPr>
          <w:sz w:val="28"/>
          <w:szCs w:val="28"/>
        </w:rPr>
        <w:t xml:space="preserve"> системи БПД у Телеграм </w:t>
      </w:r>
      <w:hyperlink r:id="rId10" w:history="1">
        <w:r w:rsidRPr="00F84005">
          <w:rPr>
            <w:rStyle w:val="a4"/>
            <w:b/>
            <w:bCs/>
            <w:i/>
            <w:iCs/>
            <w:color w:val="auto"/>
            <w:sz w:val="28"/>
            <w:szCs w:val="28"/>
          </w:rPr>
          <w:t>http://legalaid.gov.ua/telegram.html</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у Телеграм-чат  «Правова допомога протидії насильству» </w:t>
      </w:r>
      <w:hyperlink r:id="rId11" w:history="1">
        <w:r w:rsidRPr="00F84005">
          <w:rPr>
            <w:rStyle w:val="a4"/>
            <w:b/>
            <w:bCs/>
            <w:i/>
            <w:iCs/>
            <w:color w:val="auto"/>
            <w:sz w:val="28"/>
            <w:szCs w:val="28"/>
          </w:rPr>
          <w:t>https://t.me/Non_Violence_Bot</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xml:space="preserve">– у приватному </w:t>
      </w:r>
      <w:proofErr w:type="spellStart"/>
      <w:r w:rsidRPr="00F84005">
        <w:rPr>
          <w:sz w:val="28"/>
          <w:szCs w:val="28"/>
        </w:rPr>
        <w:t>чаті</w:t>
      </w:r>
      <w:proofErr w:type="spellEnd"/>
      <w:r w:rsidRPr="00F84005">
        <w:rPr>
          <w:sz w:val="28"/>
          <w:szCs w:val="28"/>
        </w:rPr>
        <w:t xml:space="preserve"> системи БПД у </w:t>
      </w:r>
      <w:proofErr w:type="spellStart"/>
      <w:r w:rsidRPr="00F84005">
        <w:rPr>
          <w:sz w:val="28"/>
          <w:szCs w:val="28"/>
        </w:rPr>
        <w:t>Вайбер</w:t>
      </w:r>
      <w:proofErr w:type="spellEnd"/>
      <w:r w:rsidRPr="00F84005">
        <w:rPr>
          <w:sz w:val="28"/>
          <w:szCs w:val="28"/>
        </w:rPr>
        <w:t> </w:t>
      </w:r>
      <w:hyperlink r:id="rId12" w:history="1">
        <w:r w:rsidRPr="00F84005">
          <w:rPr>
            <w:rStyle w:val="a4"/>
            <w:b/>
            <w:bCs/>
            <w:i/>
            <w:iCs/>
            <w:color w:val="auto"/>
            <w:sz w:val="28"/>
            <w:szCs w:val="28"/>
          </w:rPr>
          <w:t>http://legalaid.gov.ua/viber.html</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написавши на електронну пошту центру з надання БВПД (адреси можна дізнатися за посиланням </w:t>
      </w:r>
      <w:hyperlink r:id="rId13" w:history="1">
        <w:r w:rsidRPr="00F84005">
          <w:rPr>
            <w:rStyle w:val="a4"/>
            <w:b/>
            <w:bCs/>
            <w:i/>
            <w:iCs/>
            <w:color w:val="auto"/>
            <w:sz w:val="28"/>
            <w:szCs w:val="28"/>
          </w:rPr>
          <w:t>https://www.legalaid.gov.ua/</w:t>
        </w:r>
      </w:hyperlink>
      <w:r w:rsidRPr="00F84005">
        <w:rPr>
          <w:sz w:val="28"/>
          <w:szCs w:val="28"/>
        </w:rPr>
        <w:t> )</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rStyle w:val="a6"/>
          <w:i/>
          <w:iCs/>
          <w:sz w:val="28"/>
          <w:szCs w:val="28"/>
        </w:rPr>
        <w:t>Система БПД інформує громадян про їхні права та механізм їх захисту через:</w:t>
      </w:r>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офіційний сайт системи БПД </w:t>
      </w:r>
      <w:hyperlink r:id="rId14" w:history="1">
        <w:r w:rsidRPr="00F84005">
          <w:rPr>
            <w:rStyle w:val="a4"/>
            <w:b/>
            <w:bCs/>
            <w:i/>
            <w:iCs/>
            <w:color w:val="auto"/>
            <w:sz w:val="28"/>
            <w:szCs w:val="28"/>
          </w:rPr>
          <w:t>https://www.legalaid.gov.ua/</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w:t>
      </w:r>
      <w:proofErr w:type="spellStart"/>
      <w:r w:rsidRPr="00F84005">
        <w:rPr>
          <w:sz w:val="28"/>
          <w:szCs w:val="28"/>
        </w:rPr>
        <w:t>Фейсбук-сторінку</w:t>
      </w:r>
      <w:proofErr w:type="spellEnd"/>
      <w:r w:rsidRPr="00F84005">
        <w:rPr>
          <w:sz w:val="28"/>
          <w:szCs w:val="28"/>
        </w:rPr>
        <w:t xml:space="preserve"> системи БПД </w:t>
      </w:r>
      <w:hyperlink r:id="rId15" w:history="1">
        <w:r w:rsidRPr="00F84005">
          <w:rPr>
            <w:rStyle w:val="a4"/>
            <w:b/>
            <w:bCs/>
            <w:i/>
            <w:iCs/>
            <w:color w:val="auto"/>
            <w:sz w:val="28"/>
            <w:szCs w:val="28"/>
          </w:rPr>
          <w:t>https://www.facebook.com/Centre.4.Legal.Aid/</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Телеграм-канал «Безоплатна правова допомога» </w:t>
      </w:r>
      <w:hyperlink r:id="rId16" w:history="1">
        <w:r w:rsidRPr="00F84005">
          <w:rPr>
            <w:rStyle w:val="a4"/>
            <w:b/>
            <w:bCs/>
            <w:i/>
            <w:iCs/>
            <w:color w:val="auto"/>
            <w:sz w:val="28"/>
            <w:szCs w:val="28"/>
          </w:rPr>
          <w:t>https://t.me/ualegalaid</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w:t>
      </w:r>
      <w:proofErr w:type="spellStart"/>
      <w:r w:rsidRPr="00F84005">
        <w:rPr>
          <w:sz w:val="28"/>
          <w:szCs w:val="28"/>
        </w:rPr>
        <w:t>Інстаграм-сторінку</w:t>
      </w:r>
      <w:proofErr w:type="spellEnd"/>
      <w:r w:rsidRPr="00F84005">
        <w:rPr>
          <w:sz w:val="28"/>
          <w:szCs w:val="28"/>
        </w:rPr>
        <w:t xml:space="preserve"> системи БПД </w:t>
      </w:r>
      <w:hyperlink r:id="rId17" w:history="1">
        <w:r w:rsidRPr="00F84005">
          <w:rPr>
            <w:rStyle w:val="a4"/>
            <w:b/>
            <w:bCs/>
            <w:i/>
            <w:iCs/>
            <w:color w:val="auto"/>
            <w:sz w:val="28"/>
            <w:szCs w:val="28"/>
          </w:rPr>
          <w:t>https://www.instagram.com/ualegalaid/?hl=uk</w:t>
        </w:r>
      </w:hyperlink>
    </w:p>
    <w:p w:rsidR="00F84005" w:rsidRPr="00F84005" w:rsidRDefault="00F84005" w:rsidP="00F84005">
      <w:pPr>
        <w:pStyle w:val="a5"/>
        <w:spacing w:before="0" w:beforeAutospacing="0" w:after="0" w:afterAutospacing="0" w:line="405" w:lineRule="atLeast"/>
        <w:ind w:firstLine="567"/>
        <w:jc w:val="both"/>
        <w:rPr>
          <w:sz w:val="28"/>
          <w:szCs w:val="28"/>
        </w:rPr>
      </w:pPr>
      <w:r w:rsidRPr="00F84005">
        <w:rPr>
          <w:sz w:val="28"/>
          <w:szCs w:val="28"/>
        </w:rPr>
        <w:t xml:space="preserve">– правничу </w:t>
      </w:r>
      <w:proofErr w:type="spellStart"/>
      <w:r w:rsidRPr="00F84005">
        <w:rPr>
          <w:sz w:val="28"/>
          <w:szCs w:val="28"/>
        </w:rPr>
        <w:t>вікіпедію</w:t>
      </w:r>
      <w:proofErr w:type="spellEnd"/>
      <w:r w:rsidRPr="00F84005">
        <w:rPr>
          <w:sz w:val="28"/>
          <w:szCs w:val="28"/>
        </w:rPr>
        <w:t xml:space="preserve"> </w:t>
      </w:r>
      <w:proofErr w:type="spellStart"/>
      <w:r w:rsidRPr="00F84005">
        <w:rPr>
          <w:sz w:val="28"/>
          <w:szCs w:val="28"/>
        </w:rPr>
        <w:t>WikiLegalAid</w:t>
      </w:r>
      <w:proofErr w:type="spellEnd"/>
      <w:r w:rsidRPr="00F84005">
        <w:rPr>
          <w:sz w:val="28"/>
          <w:szCs w:val="28"/>
        </w:rPr>
        <w:t xml:space="preserve"> – </w:t>
      </w:r>
      <w:hyperlink r:id="rId18" w:history="1">
        <w:r w:rsidRPr="00F84005">
          <w:rPr>
            <w:rStyle w:val="a4"/>
            <w:b/>
            <w:bCs/>
            <w:i/>
            <w:iCs/>
            <w:color w:val="auto"/>
            <w:sz w:val="28"/>
            <w:szCs w:val="28"/>
          </w:rPr>
          <w:t>https://wiki.legalaid.gov.ua</w:t>
        </w:r>
      </w:hyperlink>
    </w:p>
    <w:p w:rsidR="00E274FB" w:rsidRPr="00F84005" w:rsidRDefault="00E274FB" w:rsidP="00F84005">
      <w:pPr>
        <w:ind w:firstLine="567"/>
        <w:rPr>
          <w:rFonts w:ascii="Times New Roman" w:hAnsi="Times New Roman" w:cs="Times New Roman"/>
          <w:sz w:val="28"/>
          <w:szCs w:val="28"/>
        </w:rPr>
      </w:pPr>
    </w:p>
    <w:sectPr w:rsidR="00E274FB" w:rsidRPr="00F84005" w:rsidSect="005C08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69CD"/>
    <w:multiLevelType w:val="hybridMultilevel"/>
    <w:tmpl w:val="C28AC7DC"/>
    <w:lvl w:ilvl="0" w:tplc="F9DADEE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F8E"/>
    <w:rsid w:val="00056150"/>
    <w:rsid w:val="00072DAE"/>
    <w:rsid w:val="000B34F8"/>
    <w:rsid w:val="000C7C95"/>
    <w:rsid w:val="001262D2"/>
    <w:rsid w:val="00151F8E"/>
    <w:rsid w:val="0017308E"/>
    <w:rsid w:val="001D31FE"/>
    <w:rsid w:val="001F341B"/>
    <w:rsid w:val="001F78E6"/>
    <w:rsid w:val="00391CBC"/>
    <w:rsid w:val="003B0327"/>
    <w:rsid w:val="003B0FD4"/>
    <w:rsid w:val="003B472E"/>
    <w:rsid w:val="003D0B02"/>
    <w:rsid w:val="00496FEB"/>
    <w:rsid w:val="004A5C11"/>
    <w:rsid w:val="004B015E"/>
    <w:rsid w:val="00592BF1"/>
    <w:rsid w:val="005C08CB"/>
    <w:rsid w:val="005D5DB9"/>
    <w:rsid w:val="00622622"/>
    <w:rsid w:val="006372C7"/>
    <w:rsid w:val="00677F2F"/>
    <w:rsid w:val="006C04D2"/>
    <w:rsid w:val="006C0B25"/>
    <w:rsid w:val="006C63AA"/>
    <w:rsid w:val="006E2D46"/>
    <w:rsid w:val="006F4046"/>
    <w:rsid w:val="00700D0B"/>
    <w:rsid w:val="00727598"/>
    <w:rsid w:val="00763655"/>
    <w:rsid w:val="00771DAE"/>
    <w:rsid w:val="007F0E69"/>
    <w:rsid w:val="0082133F"/>
    <w:rsid w:val="00832512"/>
    <w:rsid w:val="00834442"/>
    <w:rsid w:val="008C03C8"/>
    <w:rsid w:val="008D5102"/>
    <w:rsid w:val="008F1DED"/>
    <w:rsid w:val="008F3BFF"/>
    <w:rsid w:val="00907E43"/>
    <w:rsid w:val="009105B6"/>
    <w:rsid w:val="00950FD1"/>
    <w:rsid w:val="00955B9F"/>
    <w:rsid w:val="00991CF2"/>
    <w:rsid w:val="009B3BFE"/>
    <w:rsid w:val="009F5406"/>
    <w:rsid w:val="00AB0153"/>
    <w:rsid w:val="00AC046D"/>
    <w:rsid w:val="00B45F3E"/>
    <w:rsid w:val="00BE6108"/>
    <w:rsid w:val="00C15E9C"/>
    <w:rsid w:val="00C67D11"/>
    <w:rsid w:val="00D015E1"/>
    <w:rsid w:val="00D1384D"/>
    <w:rsid w:val="00D5213D"/>
    <w:rsid w:val="00D645E5"/>
    <w:rsid w:val="00D76F3A"/>
    <w:rsid w:val="00DB2D08"/>
    <w:rsid w:val="00E274FB"/>
    <w:rsid w:val="00E961C9"/>
    <w:rsid w:val="00F84005"/>
    <w:rsid w:val="00F966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67"/>
    <w:rPr>
      <w:rFonts w:eastAsiaTheme="minorEastAsia"/>
      <w:lang w:eastAsia="uk-UA"/>
    </w:rPr>
  </w:style>
  <w:style w:type="paragraph" w:styleId="1">
    <w:name w:val="heading 1"/>
    <w:basedOn w:val="a"/>
    <w:link w:val="10"/>
    <w:uiPriority w:val="9"/>
    <w:qFormat/>
    <w:rsid w:val="00F84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51F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51F8E"/>
    <w:rPr>
      <w:i/>
      <w:iCs/>
    </w:rPr>
  </w:style>
  <w:style w:type="character" w:styleId="a4">
    <w:name w:val="Hyperlink"/>
    <w:basedOn w:val="a0"/>
    <w:uiPriority w:val="99"/>
    <w:semiHidden/>
    <w:unhideWhenUsed/>
    <w:rsid w:val="00955B9F"/>
    <w:rPr>
      <w:color w:val="0000FF"/>
      <w:u w:val="single"/>
    </w:rPr>
  </w:style>
  <w:style w:type="paragraph" w:styleId="a5">
    <w:name w:val="Normal (Web)"/>
    <w:basedOn w:val="a"/>
    <w:uiPriority w:val="99"/>
    <w:unhideWhenUsed/>
    <w:rsid w:val="00771DA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71DAE"/>
    <w:rPr>
      <w:b/>
      <w:bCs/>
    </w:rPr>
  </w:style>
  <w:style w:type="character" w:customStyle="1" w:styleId="58cl">
    <w:name w:val="_58cl"/>
    <w:basedOn w:val="a0"/>
    <w:rsid w:val="006C0B25"/>
  </w:style>
  <w:style w:type="character" w:customStyle="1" w:styleId="58cm">
    <w:name w:val="_58cm"/>
    <w:basedOn w:val="a0"/>
    <w:rsid w:val="006C0B25"/>
  </w:style>
  <w:style w:type="character" w:customStyle="1" w:styleId="highlightnode">
    <w:name w:val="highlightnode"/>
    <w:basedOn w:val="a0"/>
    <w:rsid w:val="006C0B25"/>
  </w:style>
  <w:style w:type="character" w:customStyle="1" w:styleId="textexposedshow">
    <w:name w:val="text_exposed_show"/>
    <w:basedOn w:val="a0"/>
    <w:rsid w:val="006C0B25"/>
  </w:style>
  <w:style w:type="paragraph" w:styleId="HTML">
    <w:name w:val="HTML Preformatted"/>
    <w:basedOn w:val="a"/>
    <w:link w:val="HTML0"/>
    <w:uiPriority w:val="99"/>
    <w:semiHidden/>
    <w:unhideWhenUsed/>
    <w:rsid w:val="003B4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B472E"/>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F84005"/>
    <w:rPr>
      <w:rFonts w:ascii="Times New Roman" w:eastAsia="Times New Roman" w:hAnsi="Times New Roman" w:cs="Times New Roman"/>
      <w:b/>
      <w:bCs/>
      <w:kern w:val="36"/>
      <w:sz w:val="48"/>
      <w:szCs w:val="48"/>
      <w:lang w:eastAsia="uk-UA"/>
    </w:rPr>
  </w:style>
  <w:style w:type="character" w:customStyle="1" w:styleId="new-category-link-tag">
    <w:name w:val="new-category-link-tag"/>
    <w:basedOn w:val="a0"/>
    <w:rsid w:val="00F84005"/>
  </w:style>
  <w:style w:type="paragraph" w:customStyle="1" w:styleId="header-single-social-label">
    <w:name w:val="header-single-social-label"/>
    <w:basedOn w:val="a"/>
    <w:rsid w:val="00F84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33262">
      <w:bodyDiv w:val="1"/>
      <w:marLeft w:val="0"/>
      <w:marRight w:val="0"/>
      <w:marTop w:val="0"/>
      <w:marBottom w:val="0"/>
      <w:divBdr>
        <w:top w:val="none" w:sz="0" w:space="0" w:color="auto"/>
        <w:left w:val="none" w:sz="0" w:space="0" w:color="auto"/>
        <w:bottom w:val="none" w:sz="0" w:space="0" w:color="auto"/>
        <w:right w:val="none" w:sz="0" w:space="0" w:color="auto"/>
      </w:divBdr>
    </w:div>
    <w:div w:id="443424541">
      <w:bodyDiv w:val="1"/>
      <w:marLeft w:val="0"/>
      <w:marRight w:val="0"/>
      <w:marTop w:val="0"/>
      <w:marBottom w:val="0"/>
      <w:divBdr>
        <w:top w:val="none" w:sz="0" w:space="0" w:color="auto"/>
        <w:left w:val="none" w:sz="0" w:space="0" w:color="auto"/>
        <w:bottom w:val="none" w:sz="0" w:space="0" w:color="auto"/>
        <w:right w:val="none" w:sz="0" w:space="0" w:color="auto"/>
      </w:divBdr>
    </w:div>
    <w:div w:id="817380916">
      <w:bodyDiv w:val="1"/>
      <w:marLeft w:val="0"/>
      <w:marRight w:val="0"/>
      <w:marTop w:val="0"/>
      <w:marBottom w:val="0"/>
      <w:divBdr>
        <w:top w:val="none" w:sz="0" w:space="0" w:color="auto"/>
        <w:left w:val="none" w:sz="0" w:space="0" w:color="auto"/>
        <w:bottom w:val="none" w:sz="0" w:space="0" w:color="auto"/>
        <w:right w:val="none" w:sz="0" w:space="0" w:color="auto"/>
      </w:divBdr>
    </w:div>
    <w:div w:id="1016006189">
      <w:bodyDiv w:val="1"/>
      <w:marLeft w:val="0"/>
      <w:marRight w:val="0"/>
      <w:marTop w:val="0"/>
      <w:marBottom w:val="0"/>
      <w:divBdr>
        <w:top w:val="none" w:sz="0" w:space="0" w:color="auto"/>
        <w:left w:val="none" w:sz="0" w:space="0" w:color="auto"/>
        <w:bottom w:val="none" w:sz="0" w:space="0" w:color="auto"/>
        <w:right w:val="none" w:sz="0" w:space="0" w:color="auto"/>
      </w:divBdr>
    </w:div>
    <w:div w:id="1267539455">
      <w:bodyDiv w:val="1"/>
      <w:marLeft w:val="0"/>
      <w:marRight w:val="0"/>
      <w:marTop w:val="0"/>
      <w:marBottom w:val="0"/>
      <w:divBdr>
        <w:top w:val="none" w:sz="0" w:space="0" w:color="auto"/>
        <w:left w:val="none" w:sz="0" w:space="0" w:color="auto"/>
        <w:bottom w:val="none" w:sz="0" w:space="0" w:color="auto"/>
        <w:right w:val="none" w:sz="0" w:space="0" w:color="auto"/>
      </w:divBdr>
    </w:div>
    <w:div w:id="1768235719">
      <w:bodyDiv w:val="1"/>
      <w:marLeft w:val="0"/>
      <w:marRight w:val="0"/>
      <w:marTop w:val="0"/>
      <w:marBottom w:val="0"/>
      <w:divBdr>
        <w:top w:val="none" w:sz="0" w:space="0" w:color="auto"/>
        <w:left w:val="none" w:sz="0" w:space="0" w:color="auto"/>
        <w:bottom w:val="none" w:sz="0" w:space="0" w:color="auto"/>
        <w:right w:val="none" w:sz="0" w:space="0" w:color="auto"/>
      </w:divBdr>
      <w:divsChild>
        <w:div w:id="993874042">
          <w:marLeft w:val="0"/>
          <w:marRight w:val="0"/>
          <w:marTop w:val="0"/>
          <w:marBottom w:val="0"/>
          <w:divBdr>
            <w:top w:val="none" w:sz="0" w:space="0" w:color="auto"/>
            <w:left w:val="none" w:sz="0" w:space="0" w:color="auto"/>
            <w:bottom w:val="none" w:sz="0" w:space="0" w:color="auto"/>
            <w:right w:val="none" w:sz="0" w:space="0" w:color="auto"/>
          </w:divBdr>
          <w:divsChild>
            <w:div w:id="443115258">
              <w:marLeft w:val="0"/>
              <w:marRight w:val="0"/>
              <w:marTop w:val="0"/>
              <w:marBottom w:val="0"/>
              <w:divBdr>
                <w:top w:val="none" w:sz="0" w:space="0" w:color="auto"/>
                <w:left w:val="none" w:sz="0" w:space="0" w:color="auto"/>
                <w:bottom w:val="none" w:sz="0" w:space="0" w:color="auto"/>
                <w:right w:val="none" w:sz="0" w:space="0" w:color="auto"/>
              </w:divBdr>
              <w:divsChild>
                <w:div w:id="2131629518">
                  <w:marLeft w:val="0"/>
                  <w:marRight w:val="0"/>
                  <w:marTop w:val="0"/>
                  <w:marBottom w:val="0"/>
                  <w:divBdr>
                    <w:top w:val="none" w:sz="0" w:space="0" w:color="auto"/>
                    <w:left w:val="none" w:sz="0" w:space="0" w:color="auto"/>
                    <w:bottom w:val="none" w:sz="0" w:space="0" w:color="auto"/>
                    <w:right w:val="none" w:sz="0" w:space="0" w:color="auto"/>
                  </w:divBdr>
                </w:div>
                <w:div w:id="1570798518">
                  <w:marLeft w:val="0"/>
                  <w:marRight w:val="0"/>
                  <w:marTop w:val="0"/>
                  <w:marBottom w:val="0"/>
                  <w:divBdr>
                    <w:top w:val="none" w:sz="0" w:space="0" w:color="auto"/>
                    <w:left w:val="none" w:sz="0" w:space="0" w:color="auto"/>
                    <w:bottom w:val="none" w:sz="0" w:space="0" w:color="auto"/>
                    <w:right w:val="none" w:sz="0" w:space="0" w:color="auto"/>
                  </w:divBdr>
                  <w:divsChild>
                    <w:div w:id="1134712367">
                      <w:marLeft w:val="0"/>
                      <w:marRight w:val="0"/>
                      <w:marTop w:val="375"/>
                      <w:marBottom w:val="0"/>
                      <w:divBdr>
                        <w:top w:val="none" w:sz="0" w:space="0" w:color="auto"/>
                        <w:left w:val="none" w:sz="0" w:space="0" w:color="auto"/>
                        <w:bottom w:val="none" w:sz="0" w:space="0" w:color="auto"/>
                        <w:right w:val="none" w:sz="0" w:space="0" w:color="auto"/>
                      </w:divBdr>
                      <w:divsChild>
                        <w:div w:id="459417096">
                          <w:marLeft w:val="0"/>
                          <w:marRight w:val="0"/>
                          <w:marTop w:val="0"/>
                          <w:marBottom w:val="0"/>
                          <w:divBdr>
                            <w:top w:val="none" w:sz="0" w:space="0" w:color="auto"/>
                            <w:left w:val="none" w:sz="0" w:space="0" w:color="auto"/>
                            <w:bottom w:val="none" w:sz="0" w:space="0" w:color="auto"/>
                            <w:right w:val="none" w:sz="0" w:space="0" w:color="auto"/>
                          </w:divBdr>
                        </w:div>
                        <w:div w:id="375397118">
                          <w:marLeft w:val="0"/>
                          <w:marRight w:val="0"/>
                          <w:marTop w:val="0"/>
                          <w:marBottom w:val="0"/>
                          <w:divBdr>
                            <w:top w:val="none" w:sz="0" w:space="0" w:color="auto"/>
                            <w:left w:val="none" w:sz="0" w:space="0" w:color="auto"/>
                            <w:bottom w:val="none" w:sz="0" w:space="0" w:color="auto"/>
                            <w:right w:val="none" w:sz="0" w:space="0" w:color="auto"/>
                          </w:divBdr>
                        </w:div>
                        <w:div w:id="113906844">
                          <w:marLeft w:val="0"/>
                          <w:marRight w:val="0"/>
                          <w:marTop w:val="0"/>
                          <w:marBottom w:val="0"/>
                          <w:divBdr>
                            <w:top w:val="none" w:sz="0" w:space="0" w:color="auto"/>
                            <w:left w:val="none" w:sz="0" w:space="0" w:color="auto"/>
                            <w:bottom w:val="none" w:sz="0" w:space="0" w:color="auto"/>
                            <w:right w:val="none" w:sz="0" w:space="0" w:color="auto"/>
                          </w:divBdr>
                        </w:div>
                      </w:divsChild>
                    </w:div>
                    <w:div w:id="1571883611">
                      <w:marLeft w:val="0"/>
                      <w:marRight w:val="150"/>
                      <w:marTop w:val="375"/>
                      <w:marBottom w:val="0"/>
                      <w:divBdr>
                        <w:top w:val="none" w:sz="0" w:space="0" w:color="auto"/>
                        <w:left w:val="none" w:sz="0" w:space="0" w:color="auto"/>
                        <w:bottom w:val="none" w:sz="0" w:space="0" w:color="auto"/>
                        <w:right w:val="none" w:sz="0" w:space="0" w:color="auto"/>
                      </w:divBdr>
                      <w:divsChild>
                        <w:div w:id="1566640464">
                          <w:marLeft w:val="0"/>
                          <w:marRight w:val="0"/>
                          <w:marTop w:val="0"/>
                          <w:marBottom w:val="0"/>
                          <w:divBdr>
                            <w:top w:val="none" w:sz="0" w:space="0" w:color="auto"/>
                            <w:left w:val="none" w:sz="0" w:space="0" w:color="auto"/>
                            <w:bottom w:val="none" w:sz="0" w:space="0" w:color="auto"/>
                            <w:right w:val="none" w:sz="0" w:space="0" w:color="auto"/>
                          </w:divBdr>
                        </w:div>
                        <w:div w:id="10125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8300">
          <w:marLeft w:val="0"/>
          <w:marRight w:val="0"/>
          <w:marTop w:val="0"/>
          <w:marBottom w:val="0"/>
          <w:divBdr>
            <w:top w:val="none" w:sz="0" w:space="0" w:color="auto"/>
            <w:left w:val="none" w:sz="0" w:space="0" w:color="auto"/>
            <w:bottom w:val="none" w:sz="0" w:space="0" w:color="auto"/>
            <w:right w:val="none" w:sz="0" w:space="0" w:color="auto"/>
          </w:divBdr>
          <w:divsChild>
            <w:div w:id="1104423223">
              <w:marLeft w:val="0"/>
              <w:marRight w:val="0"/>
              <w:marTop w:val="0"/>
              <w:marBottom w:val="0"/>
              <w:divBdr>
                <w:top w:val="none" w:sz="0" w:space="0" w:color="auto"/>
                <w:left w:val="none" w:sz="0" w:space="0" w:color="auto"/>
                <w:bottom w:val="none" w:sz="0" w:space="0" w:color="auto"/>
                <w:right w:val="none" w:sz="0" w:space="0" w:color="auto"/>
              </w:divBdr>
              <w:divsChild>
                <w:div w:id="18538394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e.4.Legal.Aid/" TargetMode="External"/><Relationship Id="rId13" Type="http://schemas.openxmlformats.org/officeDocument/2006/relationships/hyperlink" Target="https://www.legalaid.gov.ua/" TargetMode="External"/><Relationship Id="rId18" Type="http://schemas.openxmlformats.org/officeDocument/2006/relationships/hyperlink" Target="https://wiki.legalaid.gov.ua/" TargetMode="External"/><Relationship Id="rId3" Type="http://schemas.openxmlformats.org/officeDocument/2006/relationships/settings" Target="settings.xml"/><Relationship Id="rId7" Type="http://schemas.openxmlformats.org/officeDocument/2006/relationships/hyperlink" Target="https://www.legalaid.gov.ua/" TargetMode="External"/><Relationship Id="rId12" Type="http://schemas.openxmlformats.org/officeDocument/2006/relationships/hyperlink" Target="http://legalaid.gov.ua/viber.html" TargetMode="External"/><Relationship Id="rId17" Type="http://schemas.openxmlformats.org/officeDocument/2006/relationships/hyperlink" Target="https://www.instagram.com/ualegalaid/?hl=uk" TargetMode="External"/><Relationship Id="rId2" Type="http://schemas.openxmlformats.org/officeDocument/2006/relationships/styles" Target="styles.xml"/><Relationship Id="rId16" Type="http://schemas.openxmlformats.org/officeDocument/2006/relationships/hyperlink" Target="https://t.me/ualegala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me/police_helpbot" TargetMode="External"/><Relationship Id="rId11" Type="http://schemas.openxmlformats.org/officeDocument/2006/relationships/hyperlink" Target="https://t.me/Non_Violence_Bot" TargetMode="External"/><Relationship Id="rId5" Type="http://schemas.openxmlformats.org/officeDocument/2006/relationships/hyperlink" Target="https://t.me/Non_Violence_Bot" TargetMode="External"/><Relationship Id="rId15" Type="http://schemas.openxmlformats.org/officeDocument/2006/relationships/hyperlink" Target="https://www.facebook.com/Centre.4.Legal.Aid/" TargetMode="External"/><Relationship Id="rId10" Type="http://schemas.openxmlformats.org/officeDocument/2006/relationships/hyperlink" Target="http://legalaid.gov.ua/telegra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ualegalaidchat" TargetMode="External"/><Relationship Id="rId14" Type="http://schemas.openxmlformats.org/officeDocument/2006/relationships/hyperlink" Target="https://www.legalai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1481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2018-05-04T13:02:00Z</cp:lastPrinted>
  <dcterms:created xsi:type="dcterms:W3CDTF">2020-04-13T07:30:00Z</dcterms:created>
  <dcterms:modified xsi:type="dcterms:W3CDTF">2020-04-13T07:30:00Z</dcterms:modified>
</cp:coreProperties>
</file>