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04" w:rsidRPr="005B0922" w:rsidRDefault="00BD0413" w:rsidP="001C5A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Додаток </w:t>
      </w:r>
      <w:r w:rsidR="00A160E7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№4</w:t>
      </w:r>
    </w:p>
    <w:p w:rsidR="00571E04" w:rsidRPr="005B0922" w:rsidRDefault="00571E04" w:rsidP="001C5A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до Статуту</w:t>
      </w:r>
      <w:r w:rsidRPr="005B0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6906B0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Житомирської</w:t>
      </w:r>
      <w:r w:rsidR="001077B4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міської </w:t>
      </w:r>
      <w:r w:rsidR="00A160E7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об’єднаної </w:t>
      </w:r>
      <w:r w:rsidR="001077B4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територіальної громади</w:t>
      </w:r>
      <w:r w:rsidR="005B0922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,</w:t>
      </w:r>
    </w:p>
    <w:p w:rsidR="00571E04" w:rsidRPr="005B0922" w:rsidRDefault="00571E04" w:rsidP="001C5A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затвердженого рішенням</w:t>
      </w:r>
    </w:p>
    <w:p w:rsidR="00571E04" w:rsidRPr="005B0922" w:rsidRDefault="002D3447" w:rsidP="001C5A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Житомирської </w:t>
      </w:r>
      <w:r w:rsidR="00571E04" w:rsidRPr="005B092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міської ради </w:t>
      </w:r>
    </w:p>
    <w:p w:rsidR="00571E04" w:rsidRPr="005B0922" w:rsidRDefault="005B0922" w:rsidP="001C5A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________№ _________</w:t>
      </w:r>
    </w:p>
    <w:p w:rsidR="00571E04" w:rsidRPr="005B0922" w:rsidRDefault="00571E04" w:rsidP="00571E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0450DB" w:rsidRPr="005B0922" w:rsidRDefault="000450DB">
      <w:pPr>
        <w:pStyle w:val="PreformattedTex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0DB" w:rsidRPr="005B0922" w:rsidRDefault="000450DB">
      <w:pPr>
        <w:pStyle w:val="PreformattedText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0922">
        <w:rPr>
          <w:rFonts w:ascii="Times New Roman" w:hAnsi="Times New Roman" w:cs="Times New Roman"/>
          <w:b/>
          <w:caps/>
          <w:sz w:val="28"/>
          <w:szCs w:val="28"/>
        </w:rPr>
        <w:t xml:space="preserve">Положення </w:t>
      </w:r>
    </w:p>
    <w:p w:rsidR="002D3447" w:rsidRDefault="000450DB">
      <w:pPr>
        <w:pStyle w:val="PreformattedText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0922">
        <w:rPr>
          <w:rFonts w:ascii="Times New Roman" w:hAnsi="Times New Roman" w:cs="Times New Roman"/>
          <w:b/>
          <w:caps/>
          <w:sz w:val="28"/>
          <w:szCs w:val="28"/>
        </w:rPr>
        <w:t xml:space="preserve">Про консультації з громадськістю в </w:t>
      </w:r>
      <w:r w:rsidR="006906B0" w:rsidRPr="005B0922">
        <w:rPr>
          <w:rFonts w:ascii="Times New Roman" w:hAnsi="Times New Roman" w:cs="Times New Roman"/>
          <w:b/>
          <w:caps/>
          <w:sz w:val="28"/>
          <w:szCs w:val="28"/>
        </w:rPr>
        <w:t>ЖИТОМИР</w:t>
      </w:r>
      <w:r w:rsidR="001077B4" w:rsidRPr="005B0922">
        <w:rPr>
          <w:rFonts w:ascii="Times New Roman" w:hAnsi="Times New Roman" w:cs="Times New Roman"/>
          <w:b/>
          <w:caps/>
          <w:sz w:val="28"/>
          <w:szCs w:val="28"/>
        </w:rPr>
        <w:t xml:space="preserve">СЬКІЙ МІСЬКІЙ </w:t>
      </w:r>
      <w:r w:rsidR="002057D2">
        <w:rPr>
          <w:rFonts w:ascii="Times New Roman" w:hAnsi="Times New Roman" w:cs="Times New Roman"/>
          <w:b/>
          <w:caps/>
          <w:sz w:val="28"/>
          <w:szCs w:val="28"/>
        </w:rPr>
        <w:t>об</w:t>
      </w:r>
      <w:r w:rsidR="002057D2" w:rsidRPr="002057D2">
        <w:rPr>
          <w:rFonts w:ascii="Times New Roman" w:hAnsi="Times New Roman" w:cs="Times New Roman"/>
          <w:b/>
          <w:caps/>
          <w:sz w:val="28"/>
          <w:szCs w:val="28"/>
        </w:rPr>
        <w:t>’</w:t>
      </w:r>
      <w:r w:rsidR="002057D2">
        <w:rPr>
          <w:rFonts w:ascii="Times New Roman" w:hAnsi="Times New Roman" w:cs="Times New Roman"/>
          <w:b/>
          <w:caps/>
          <w:sz w:val="28"/>
          <w:szCs w:val="28"/>
        </w:rPr>
        <w:t xml:space="preserve">єднаній </w:t>
      </w:r>
      <w:r w:rsidR="001077B4" w:rsidRPr="005B0922">
        <w:rPr>
          <w:rFonts w:ascii="Times New Roman" w:hAnsi="Times New Roman" w:cs="Times New Roman"/>
          <w:b/>
          <w:caps/>
          <w:sz w:val="28"/>
          <w:szCs w:val="28"/>
        </w:rPr>
        <w:t>ТЕРИТОРІАЛЬНІЙ ГРОМАДІ</w:t>
      </w:r>
    </w:p>
    <w:p w:rsidR="002D3447" w:rsidRPr="002D3447" w:rsidRDefault="002D3447" w:rsidP="002D3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447">
        <w:rPr>
          <w:rFonts w:ascii="Times New Roman" w:hAnsi="Times New Roman" w:cs="Times New Roman"/>
          <w:sz w:val="28"/>
          <w:szCs w:val="28"/>
        </w:rPr>
        <w:t>(далі - Положення)</w:t>
      </w:r>
    </w:p>
    <w:p w:rsidR="000450DB" w:rsidRPr="005B0922" w:rsidRDefault="000450DB">
      <w:pPr>
        <w:pStyle w:val="Preformatted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1. Це Положення визначає основні вимоги до організації і проведення міським головою, </w:t>
      </w:r>
      <w:r w:rsidR="002D3447">
        <w:rPr>
          <w:rFonts w:ascii="Times New Roman" w:hAnsi="Times New Roman" w:cs="Times New Roman"/>
          <w:sz w:val="28"/>
          <w:szCs w:val="28"/>
        </w:rPr>
        <w:t xml:space="preserve">Житомирською </w:t>
      </w:r>
      <w:r w:rsidRPr="005B0922">
        <w:rPr>
          <w:rFonts w:ascii="Times New Roman" w:hAnsi="Times New Roman" w:cs="Times New Roman"/>
          <w:sz w:val="28"/>
          <w:szCs w:val="28"/>
        </w:rPr>
        <w:t>міською радою та її виконавчими органами</w:t>
      </w:r>
      <w:r w:rsidR="0015714F" w:rsidRPr="005B0922">
        <w:rPr>
          <w:rFonts w:ascii="Times New Roman" w:hAnsi="Times New Roman" w:cs="Times New Roman"/>
          <w:sz w:val="28"/>
          <w:szCs w:val="28"/>
        </w:rPr>
        <w:t xml:space="preserve">, </w:t>
      </w:r>
      <w:r w:rsidR="00A160E7"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AE1F1B" w:rsidRPr="005B0922">
        <w:rPr>
          <w:rFonts w:ascii="Times New Roman" w:hAnsi="Times New Roman" w:cs="Times New Roman"/>
          <w:sz w:val="28"/>
          <w:szCs w:val="28"/>
        </w:rPr>
        <w:t xml:space="preserve"> старостою </w:t>
      </w:r>
      <w:r w:rsidRPr="005B0922">
        <w:rPr>
          <w:rFonts w:ascii="Times New Roman" w:hAnsi="Times New Roman" w:cs="Times New Roman"/>
          <w:sz w:val="28"/>
          <w:szCs w:val="28"/>
        </w:rPr>
        <w:t>(далі - ОМС) консультацій з громадськістю з питань, що належать до їх</w:t>
      </w:r>
      <w:r w:rsidR="0054094F">
        <w:rPr>
          <w:rFonts w:ascii="Times New Roman" w:hAnsi="Times New Roman" w:cs="Times New Roman"/>
          <w:sz w:val="28"/>
          <w:szCs w:val="28"/>
        </w:rPr>
        <w:t>ньої</w:t>
      </w:r>
      <w:r w:rsidRPr="005B0922">
        <w:rPr>
          <w:rFonts w:ascii="Times New Roman" w:hAnsi="Times New Roman" w:cs="Times New Roman"/>
          <w:sz w:val="28"/>
          <w:szCs w:val="28"/>
        </w:rPr>
        <w:t xml:space="preserve"> компетенції</w:t>
      </w:r>
      <w:r w:rsidRPr="005B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 xml:space="preserve">(далі - консультації з громадськістю).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2. Консультації з громадськістю є однією з форм участі </w:t>
      </w:r>
      <w:r w:rsidR="0015714F" w:rsidRPr="005B0922">
        <w:rPr>
          <w:rFonts w:ascii="Times New Roman" w:hAnsi="Times New Roman" w:cs="Times New Roman"/>
          <w:sz w:val="28"/>
          <w:szCs w:val="28"/>
        </w:rPr>
        <w:t>жителів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6906B0" w:rsidRPr="005B0922">
        <w:rPr>
          <w:rFonts w:ascii="Times New Roman" w:hAnsi="Times New Roman" w:cs="Times New Roman"/>
          <w:sz w:val="28"/>
          <w:szCs w:val="28"/>
        </w:rPr>
        <w:t>Житомирської</w:t>
      </w:r>
      <w:r w:rsidR="00AE1F1B" w:rsidRPr="005B0922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A160E7" w:rsidRPr="005B0922">
        <w:rPr>
          <w:rFonts w:ascii="Times New Roman" w:hAnsi="Times New Roman" w:cs="Times New Roman"/>
          <w:sz w:val="28"/>
          <w:szCs w:val="28"/>
        </w:rPr>
        <w:t xml:space="preserve">об’єднаної </w:t>
      </w:r>
      <w:r w:rsidR="00AE1F1B" w:rsidRPr="005B0922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2D3447">
        <w:rPr>
          <w:rFonts w:ascii="Times New Roman" w:hAnsi="Times New Roman" w:cs="Times New Roman"/>
          <w:sz w:val="28"/>
          <w:szCs w:val="28"/>
        </w:rPr>
        <w:t xml:space="preserve"> (далі – територіальна громада)</w:t>
      </w:r>
      <w:r w:rsidR="00AE1F1B" w:rsidRPr="005B0922" w:rsidDel="00AE1F1B">
        <w:rPr>
          <w:rFonts w:ascii="Times New Roman" w:hAnsi="Times New Roman" w:cs="Times New Roman"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 xml:space="preserve">у місцевому самоврядуванні. </w:t>
      </w:r>
      <w:r w:rsidR="0054094F">
        <w:rPr>
          <w:rFonts w:ascii="Times New Roman" w:hAnsi="Times New Roman" w:cs="Times New Roman"/>
          <w:sz w:val="28"/>
          <w:szCs w:val="28"/>
        </w:rPr>
        <w:t>Їх</w:t>
      </w:r>
      <w:r w:rsidRPr="005B0922">
        <w:rPr>
          <w:rFonts w:ascii="Times New Roman" w:hAnsi="Times New Roman" w:cs="Times New Roman"/>
          <w:sz w:val="28"/>
          <w:szCs w:val="28"/>
        </w:rPr>
        <w:t xml:space="preserve"> проводять з метою забезпечення участі </w:t>
      </w:r>
      <w:r w:rsidR="007863AA" w:rsidRPr="005B0922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Pr="005B0922">
        <w:rPr>
          <w:rFonts w:ascii="Times New Roman" w:hAnsi="Times New Roman" w:cs="Times New Roman"/>
          <w:sz w:val="28"/>
          <w:szCs w:val="28"/>
        </w:rPr>
        <w:t>територіальної громади у вирішенні питань місцевого значення, надання можливості для  вільного доступу до інформації про діяльність ОМС, їх посадових та службових осіб, а також забезпечення гласності, відкритості та прозорості їх</w:t>
      </w:r>
      <w:r w:rsidR="0054094F">
        <w:rPr>
          <w:rFonts w:ascii="Times New Roman" w:hAnsi="Times New Roman" w:cs="Times New Roman"/>
          <w:sz w:val="28"/>
          <w:szCs w:val="28"/>
        </w:rPr>
        <w:t>ньої</w:t>
      </w:r>
      <w:r w:rsidRPr="005B0922">
        <w:rPr>
          <w:rFonts w:ascii="Times New Roman" w:hAnsi="Times New Roman" w:cs="Times New Roman"/>
          <w:sz w:val="28"/>
          <w:szCs w:val="28"/>
        </w:rPr>
        <w:t xml:space="preserve"> діяльності.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3. Результати проведення консультацій з громадськістю врахову</w:t>
      </w:r>
      <w:r w:rsidR="0054094F">
        <w:rPr>
          <w:rFonts w:ascii="Times New Roman" w:hAnsi="Times New Roman" w:cs="Times New Roman"/>
          <w:sz w:val="28"/>
          <w:szCs w:val="28"/>
        </w:rPr>
        <w:t>є</w:t>
      </w:r>
      <w:r w:rsidRPr="005B0922">
        <w:rPr>
          <w:rFonts w:ascii="Times New Roman" w:hAnsi="Times New Roman" w:cs="Times New Roman"/>
          <w:sz w:val="28"/>
          <w:szCs w:val="28"/>
        </w:rPr>
        <w:t xml:space="preserve"> ОМС під час прийняття остаточного рішення і в подальшій  роботі.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4</w:t>
      </w:r>
      <w:r w:rsidR="000450DB" w:rsidRPr="005B0922">
        <w:rPr>
          <w:rFonts w:ascii="Times New Roman" w:hAnsi="Times New Roman" w:cs="Times New Roman"/>
          <w:sz w:val="28"/>
          <w:szCs w:val="28"/>
        </w:rPr>
        <w:t>. Консультації з громадськістю організовує і проводить ОМС, який є розробником п</w:t>
      </w:r>
      <w:r w:rsidR="001077B4" w:rsidRPr="005B0922">
        <w:rPr>
          <w:rFonts w:ascii="Times New Roman" w:hAnsi="Times New Roman" w:cs="Times New Roman"/>
          <w:sz w:val="28"/>
          <w:szCs w:val="28"/>
        </w:rPr>
        <w:t>роекту нормативно-правового акту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або готує пропозиції щодо вирішення певного питання, за допомогою відповідальної посадової особи чи структурного підрозділу з питань громадської участі (далі – відповідальний орган). </w:t>
      </w:r>
    </w:p>
    <w:p w:rsidR="00A160E7" w:rsidRPr="005B0922" w:rsidRDefault="00A160E7" w:rsidP="001C5AB4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5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Відповідальний орган щороку складає орієнтовний план проведення консультацій з громадськістю (далі </w:t>
      </w:r>
      <w:r w:rsidR="00A67BC2">
        <w:rPr>
          <w:rFonts w:ascii="Times New Roman" w:hAnsi="Times New Roman" w:cs="Times New Roman"/>
          <w:sz w:val="28"/>
          <w:szCs w:val="28"/>
        </w:rPr>
        <w:t>–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орієнтовний план) з урахуванням пропозиції ОМС, громадських рад та інших консультативно-дорадчих органів утворених при ОМС (далі </w:t>
      </w:r>
      <w:r w:rsidR="00A67BC2">
        <w:rPr>
          <w:rFonts w:ascii="Times New Roman" w:hAnsi="Times New Roman" w:cs="Times New Roman"/>
          <w:sz w:val="28"/>
          <w:szCs w:val="28"/>
        </w:rPr>
        <w:t>–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громадська рада), </w:t>
      </w:r>
      <w:r w:rsidR="007863AA" w:rsidRPr="005B0922">
        <w:rPr>
          <w:rFonts w:ascii="Times New Roman" w:hAnsi="Times New Roman" w:cs="Times New Roman"/>
          <w:sz w:val="28"/>
          <w:szCs w:val="28"/>
        </w:rPr>
        <w:t>жителів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територіальної громади, громадських об’єднань, органів самоорганізації населення, а також результатів проведення попередніх консультацій з громадськістю.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Інформаці</w:t>
      </w:r>
      <w:r w:rsidR="0054094F">
        <w:rPr>
          <w:rFonts w:ascii="Times New Roman" w:hAnsi="Times New Roman" w:cs="Times New Roman"/>
          <w:sz w:val="28"/>
          <w:szCs w:val="28"/>
        </w:rPr>
        <w:t>ю</w:t>
      </w:r>
      <w:r w:rsidRPr="005B0922">
        <w:rPr>
          <w:rFonts w:ascii="Times New Roman" w:hAnsi="Times New Roman" w:cs="Times New Roman"/>
          <w:sz w:val="28"/>
          <w:szCs w:val="28"/>
        </w:rPr>
        <w:t>, пов’язан</w:t>
      </w:r>
      <w:r w:rsidR="0054094F">
        <w:rPr>
          <w:rFonts w:ascii="Times New Roman" w:hAnsi="Times New Roman" w:cs="Times New Roman"/>
          <w:sz w:val="28"/>
          <w:szCs w:val="28"/>
        </w:rPr>
        <w:t>у</w:t>
      </w:r>
      <w:r w:rsidRPr="005B0922">
        <w:rPr>
          <w:rFonts w:ascii="Times New Roman" w:hAnsi="Times New Roman" w:cs="Times New Roman"/>
          <w:sz w:val="28"/>
          <w:szCs w:val="28"/>
        </w:rPr>
        <w:t xml:space="preserve"> з організацією та проведенням консультацій з громадськістю, оприлю</w:t>
      </w:r>
      <w:r w:rsidR="002D3447">
        <w:rPr>
          <w:rFonts w:ascii="Times New Roman" w:hAnsi="Times New Roman" w:cs="Times New Roman"/>
          <w:sz w:val="28"/>
          <w:szCs w:val="28"/>
        </w:rPr>
        <w:t>дню</w:t>
      </w:r>
      <w:r w:rsidR="0054094F">
        <w:rPr>
          <w:rFonts w:ascii="Times New Roman" w:hAnsi="Times New Roman" w:cs="Times New Roman"/>
          <w:sz w:val="28"/>
          <w:szCs w:val="28"/>
        </w:rPr>
        <w:t>ю</w:t>
      </w:r>
      <w:r w:rsidR="002D3447">
        <w:rPr>
          <w:rFonts w:ascii="Times New Roman" w:hAnsi="Times New Roman" w:cs="Times New Roman"/>
          <w:sz w:val="28"/>
          <w:szCs w:val="28"/>
        </w:rPr>
        <w:t>ть у спеціально створеній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2D3447">
        <w:rPr>
          <w:rFonts w:ascii="Times New Roman" w:hAnsi="Times New Roman" w:cs="Times New Roman"/>
          <w:sz w:val="28"/>
          <w:szCs w:val="28"/>
        </w:rPr>
        <w:t>рубриці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1077B4" w:rsidRPr="005B0922">
        <w:rPr>
          <w:rFonts w:ascii="Times New Roman" w:hAnsi="Times New Roman" w:cs="Times New Roman"/>
          <w:sz w:val="28"/>
          <w:szCs w:val="28"/>
        </w:rPr>
        <w:t xml:space="preserve">«Громадські обговорення, слухання, місцеві ініціативи» офіційного веб-сайту </w:t>
      </w:r>
      <w:r w:rsidR="006906B0" w:rsidRPr="005B0922">
        <w:rPr>
          <w:rFonts w:ascii="Times New Roman" w:hAnsi="Times New Roman" w:cs="Times New Roman"/>
          <w:sz w:val="28"/>
          <w:szCs w:val="28"/>
        </w:rPr>
        <w:lastRenderedPageBreak/>
        <w:t>Житомирської</w:t>
      </w:r>
      <w:r w:rsidRPr="005B0922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6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Громадські об’єднання, благодійні організації, об’єднання співвласників багатоквартирних будинків, органи самоорганізації населення, недержавні засоби масової інформації, інші непідприємницькі товариства та установи, легалізовані відповідно до законодавства (далі </w:t>
      </w:r>
      <w:r w:rsidR="00A67BC2">
        <w:rPr>
          <w:rFonts w:ascii="Times New Roman" w:hAnsi="Times New Roman" w:cs="Times New Roman"/>
          <w:sz w:val="28"/>
          <w:szCs w:val="28"/>
        </w:rPr>
        <w:t>–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інститути громадянського суспільства), можуть ініціювати проведення консультацій з громадськістю з питань, не включених до орієнтовного плану, шляхом подання відповідних пропозицій ОМС.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У разі</w:t>
      </w:r>
      <w:r w:rsidR="0097032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B0922">
        <w:rPr>
          <w:rFonts w:ascii="Times New Roman" w:hAnsi="Times New Roman" w:cs="Times New Roman"/>
          <w:sz w:val="28"/>
          <w:szCs w:val="28"/>
        </w:rPr>
        <w:t xml:space="preserve"> коли пропозиція щодо проведення консультацій з громадськістю з одного питання надійшла не менше ніж від трьох інститутів громадянського суспільства, які діють на відповідній території, такі консультації проводять обов'язково.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Ініціювати проведення консультацій з громадськістю, не включених до орієнтовного плану, можуть також громадські ради.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7</w:t>
      </w:r>
      <w:r w:rsidR="000450DB" w:rsidRPr="005B0922">
        <w:rPr>
          <w:rFonts w:ascii="Times New Roman" w:hAnsi="Times New Roman" w:cs="Times New Roman"/>
          <w:sz w:val="28"/>
          <w:szCs w:val="28"/>
        </w:rPr>
        <w:t>. ОМС протягом трьох робочих днів з початку проведення консультацій з громадськістю подає громадській раді проекти відповідних нормативно-правових актів та інформаційно-аналітичні матеріали до них.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До участі у проведенні консультацій з громадськістю можуть </w:t>
      </w:r>
      <w:r w:rsidR="0054094F">
        <w:rPr>
          <w:rFonts w:ascii="Times New Roman" w:hAnsi="Times New Roman" w:cs="Times New Roman"/>
          <w:sz w:val="28"/>
          <w:szCs w:val="28"/>
        </w:rPr>
        <w:t>до</w:t>
      </w:r>
      <w:r w:rsidRPr="005B0922">
        <w:rPr>
          <w:rFonts w:ascii="Times New Roman" w:hAnsi="Times New Roman" w:cs="Times New Roman"/>
          <w:sz w:val="28"/>
          <w:szCs w:val="28"/>
        </w:rPr>
        <w:t>лучати</w:t>
      </w:r>
      <w:r w:rsidR="0054094F">
        <w:rPr>
          <w:rFonts w:ascii="Times New Roman" w:hAnsi="Times New Roman" w:cs="Times New Roman"/>
          <w:sz w:val="28"/>
          <w:szCs w:val="28"/>
        </w:rPr>
        <w:t>ся</w:t>
      </w:r>
      <w:r w:rsidRPr="005B0922">
        <w:rPr>
          <w:rFonts w:ascii="Times New Roman" w:hAnsi="Times New Roman" w:cs="Times New Roman"/>
          <w:sz w:val="28"/>
          <w:szCs w:val="28"/>
        </w:rPr>
        <w:t xml:space="preserve"> органи </w:t>
      </w:r>
      <w:r w:rsidRPr="005B0922">
        <w:rPr>
          <w:rFonts w:ascii="Times New Roman" w:hAnsi="Times New Roman" w:cs="Times New Roman"/>
          <w:color w:val="000000"/>
          <w:sz w:val="28"/>
          <w:szCs w:val="28"/>
        </w:rPr>
        <w:t xml:space="preserve">місцевої виконавчої влади.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8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ОМС під час проведення консультацій з громадськістю взаємодіють із засобами масової інформації, надають їм необхідні інформаційно-аналітичні матеріали.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9</w:t>
      </w:r>
      <w:r w:rsidR="000450DB" w:rsidRPr="005B0922">
        <w:rPr>
          <w:rFonts w:ascii="Times New Roman" w:hAnsi="Times New Roman" w:cs="Times New Roman"/>
          <w:sz w:val="28"/>
          <w:szCs w:val="28"/>
        </w:rPr>
        <w:t>. Консультації з громадськістю проводять у формі публічного громадського обговорення (безпосередн</w:t>
      </w:r>
      <w:r w:rsidR="007D36A3">
        <w:rPr>
          <w:rFonts w:ascii="Times New Roman" w:hAnsi="Times New Roman" w:cs="Times New Roman"/>
          <w:sz w:val="28"/>
          <w:szCs w:val="28"/>
        </w:rPr>
        <w:t xml:space="preserve">я форма), </w:t>
      </w:r>
      <w:r w:rsidR="000450DB" w:rsidRPr="005B0922">
        <w:rPr>
          <w:rFonts w:ascii="Times New Roman" w:hAnsi="Times New Roman" w:cs="Times New Roman"/>
          <w:sz w:val="28"/>
          <w:szCs w:val="28"/>
        </w:rPr>
        <w:t>вивчення громадської думки (опосередкована форма)</w:t>
      </w:r>
      <w:r w:rsidR="007D36A3">
        <w:rPr>
          <w:rFonts w:ascii="Times New Roman" w:hAnsi="Times New Roman" w:cs="Times New Roman"/>
          <w:sz w:val="28"/>
          <w:szCs w:val="28"/>
        </w:rPr>
        <w:t>, електронних консультацій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Консультації з громадськістю у формі публічного громадського обговорення, електронних консультацій з громадськістю та вивчення громадської думки з одних і тих самих питань мож</w:t>
      </w:r>
      <w:r w:rsidR="0054094F">
        <w:rPr>
          <w:rFonts w:ascii="Times New Roman" w:hAnsi="Times New Roman" w:cs="Times New Roman"/>
          <w:sz w:val="28"/>
          <w:szCs w:val="28"/>
        </w:rPr>
        <w:t>на</w:t>
      </w:r>
      <w:r w:rsidRPr="005B0922">
        <w:rPr>
          <w:rFonts w:ascii="Times New Roman" w:hAnsi="Times New Roman" w:cs="Times New Roman"/>
          <w:sz w:val="28"/>
          <w:szCs w:val="28"/>
        </w:rPr>
        <w:t xml:space="preserve"> проводити одночасно.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B31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10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Публічне громадське обговорення передбачає організацію і проведення публічних заходів: </w:t>
      </w:r>
    </w:p>
    <w:p w:rsidR="00091B31" w:rsidRPr="005B0922" w:rsidRDefault="00091B31" w:rsidP="001C5AB4">
      <w:pPr>
        <w:pStyle w:val="PreformattedTex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конференцій, форумів, громадських слухань, засідань за круглим столом, зборів, зустрічей, нарад з громадськістю; </w:t>
      </w:r>
    </w:p>
    <w:p w:rsidR="00091B31" w:rsidRPr="005B0922" w:rsidRDefault="00091B31" w:rsidP="001C5AB4">
      <w:pPr>
        <w:pStyle w:val="PreformattedTex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0922">
        <w:rPr>
          <w:rFonts w:ascii="Times New Roman" w:hAnsi="Times New Roman" w:cs="Times New Roman"/>
          <w:sz w:val="28"/>
          <w:szCs w:val="28"/>
        </w:rPr>
        <w:t>теле-</w:t>
      </w:r>
      <w:proofErr w:type="spellEnd"/>
      <w:r w:rsidRPr="005B0922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B0922">
        <w:rPr>
          <w:rFonts w:ascii="Times New Roman" w:hAnsi="Times New Roman" w:cs="Times New Roman"/>
          <w:sz w:val="28"/>
          <w:szCs w:val="28"/>
        </w:rPr>
        <w:t>радіодебатів</w:t>
      </w:r>
      <w:proofErr w:type="spellEnd"/>
      <w:r w:rsidRPr="005B09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922">
        <w:rPr>
          <w:rFonts w:ascii="Times New Roman" w:hAnsi="Times New Roman" w:cs="Times New Roman"/>
          <w:sz w:val="28"/>
          <w:szCs w:val="28"/>
        </w:rPr>
        <w:t>Інтернет-</w:t>
      </w:r>
      <w:proofErr w:type="spellEnd"/>
      <w:r w:rsidRPr="005B0922">
        <w:rPr>
          <w:rFonts w:ascii="Times New Roman" w:hAnsi="Times New Roman" w:cs="Times New Roman"/>
          <w:sz w:val="28"/>
          <w:szCs w:val="28"/>
        </w:rPr>
        <w:t xml:space="preserve"> та відео-конференцій, електронних консультацій. </w:t>
      </w:r>
    </w:p>
    <w:p w:rsidR="00091B31" w:rsidRPr="005B0922" w:rsidRDefault="00091B31" w:rsidP="001C5AB4">
      <w:pPr>
        <w:pStyle w:val="Preformatted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 w:rsidRPr="005B0922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proofErr w:type="gram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мож</w:t>
      </w:r>
      <w:r w:rsidR="0054094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рад.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B31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11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Публічне громадське обговорення організовує і проводить ОМС у такому порядку: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изначає питання, яке буде винесене на обговорення;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риймає рішення про проведення обговорення;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озробляє план заходів з організації та проведення обговорення (у разі потреби);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живає заходів для забезпечення репрезентативності соціальних груп населення, а також суб'єктів господарювання, інститутів громадянського суспільства та інших заінтересованих суб'єктів (далі - заінтересовані сторони);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прилюднює в обов'язковому порядку інформацію про проведення обговорення у спеціальному розділі 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«Громадські обговорення, слухання, місцеві ініціативи» 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офіційного веб-сайту </w:t>
      </w:r>
      <w:r w:rsidR="002D3447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міської ради та в інший прийнятний спосіб;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бирає та аналізує інформацію про оцінку громадськістю ефективності запропонованого ОМС шляху вирішення питання;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ормує експертні пропозиції щодо альтернативного вирішення питання;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абезпечує врахування результатів обговорення під час прийняття остаточного рішення; </w:t>
      </w:r>
    </w:p>
    <w:p w:rsidR="00091B31" w:rsidRPr="005B0922" w:rsidRDefault="00A67BC2" w:rsidP="001C5AB4">
      <w:pPr>
        <w:pStyle w:val="PreformattedText"/>
        <w:numPr>
          <w:ilvl w:val="0"/>
          <w:numId w:val="3"/>
        </w:numPr>
        <w:tabs>
          <w:tab w:val="left" w:pos="35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роводить аналіз результатів обговорення; </w:t>
      </w:r>
    </w:p>
    <w:p w:rsidR="00091B31" w:rsidRPr="005B0922" w:rsidRDefault="00A67BC2" w:rsidP="00A67BC2">
      <w:pPr>
        <w:pStyle w:val="PreformattedText"/>
        <w:numPr>
          <w:ilvl w:val="0"/>
          <w:numId w:val="3"/>
        </w:numPr>
        <w:tabs>
          <w:tab w:val="clear" w:pos="928"/>
          <w:tab w:val="left" w:pos="35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1B31" w:rsidRPr="005B0922">
        <w:rPr>
          <w:rFonts w:ascii="Times New Roman" w:hAnsi="Times New Roman" w:cs="Times New Roman"/>
          <w:sz w:val="28"/>
          <w:szCs w:val="28"/>
        </w:rPr>
        <w:t>прилюднює результати обговорення у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 спеціально створеному розділі «Громадські обговорення, слухання, місцеві ініціативи»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 офіційного веб-сайту </w:t>
      </w:r>
      <w:r w:rsidR="002D3447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міської ради та в інший прийнятний спосіб. </w:t>
      </w:r>
    </w:p>
    <w:p w:rsidR="00091B31" w:rsidRPr="005B0922" w:rsidRDefault="00091B31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Для організаційного забезпечення проведення публічного громадського обговорення ОМС може утворювати робочу групу за участі представників </w:t>
      </w:r>
      <w:r w:rsidR="002D3447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 w:rsidRPr="005B0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0E7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31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12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В інформаційному повідомленні про проведення публічного громадського обговорення зазначаються: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айменування ОМС, який проводить обговорення;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413" w:rsidRPr="005B0922">
        <w:rPr>
          <w:rFonts w:ascii="Times New Roman" w:hAnsi="Times New Roman" w:cs="Times New Roman"/>
          <w:sz w:val="28"/>
          <w:szCs w:val="28"/>
        </w:rPr>
        <w:t>итання або назва проекту акту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, винесеного на обговорення, адреса (гіпертекстове посилання) опублікованого на офіційному веб-сайті </w:t>
      </w:r>
      <w:r w:rsidR="002D3447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091B31" w:rsidRPr="005B0922">
        <w:rPr>
          <w:rFonts w:ascii="Times New Roman" w:hAnsi="Times New Roman" w:cs="Times New Roman"/>
          <w:sz w:val="28"/>
          <w:szCs w:val="28"/>
        </w:rPr>
        <w:t>місько</w:t>
      </w:r>
      <w:r w:rsidR="00BD0413" w:rsidRPr="005B0922">
        <w:rPr>
          <w:rFonts w:ascii="Times New Roman" w:hAnsi="Times New Roman" w:cs="Times New Roman"/>
          <w:sz w:val="28"/>
          <w:szCs w:val="28"/>
        </w:rPr>
        <w:t>ї ради тексту проекту акту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ожливі варіанти вирішення питання;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оціальні групи населення та заінтересовані сторони, на які поширюватиметься дія прийнятого рішення;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ожливі наслідки проведення в життя рішення для різних соціальних груп населення та заінтересованих сторін;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ідомості про строк, місце, час заходів, порядок обговорення, акредитації представників засобів масової інформації, реєстрації учасників;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посіб забезпечення участі в обговоренні представників визначених соціальних груп населення та заінтересованих сторін;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оштова та електронні адреси, строк і форма подання письмових пропозицій та зауважень;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дреса і номер телефону, за якими надають консультації з питання, що винесено на публічне громадське обговорення; </w:t>
      </w:r>
    </w:p>
    <w:p w:rsidR="00091B31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різвище, ім'я відповідальної особи ОМС; </w:t>
      </w:r>
    </w:p>
    <w:p w:rsidR="000450DB" w:rsidRPr="005B0922" w:rsidRDefault="00A67BC2" w:rsidP="001C5AB4">
      <w:pPr>
        <w:pStyle w:val="PreformattedTex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1B31" w:rsidRPr="005B0922">
        <w:rPr>
          <w:rFonts w:ascii="Times New Roman" w:hAnsi="Times New Roman" w:cs="Times New Roman"/>
          <w:sz w:val="28"/>
          <w:szCs w:val="28"/>
        </w:rPr>
        <w:t xml:space="preserve">трок і спосіб оприлюднення результатів обговорення.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13</w:t>
      </w:r>
      <w:r w:rsidR="000450DB" w:rsidRPr="005B0922">
        <w:rPr>
          <w:rFonts w:ascii="Times New Roman" w:hAnsi="Times New Roman" w:cs="Times New Roman"/>
          <w:sz w:val="28"/>
          <w:szCs w:val="28"/>
        </w:rPr>
        <w:t>. Електронні консультації з громадсь</w:t>
      </w:r>
      <w:r w:rsidR="00BD0413" w:rsidRPr="005B0922">
        <w:rPr>
          <w:rFonts w:ascii="Times New Roman" w:hAnsi="Times New Roman" w:cs="Times New Roman"/>
          <w:sz w:val="28"/>
          <w:szCs w:val="28"/>
        </w:rPr>
        <w:t>кістю проводять у підрубриці «</w:t>
      </w:r>
      <w:r w:rsidR="000450DB" w:rsidRPr="005B0922">
        <w:rPr>
          <w:rFonts w:ascii="Times New Roman" w:hAnsi="Times New Roman" w:cs="Times New Roman"/>
          <w:sz w:val="28"/>
          <w:szCs w:val="28"/>
        </w:rPr>
        <w:t>Електрон</w:t>
      </w:r>
      <w:r w:rsidR="00BD0413" w:rsidRPr="005B0922">
        <w:rPr>
          <w:rFonts w:ascii="Times New Roman" w:hAnsi="Times New Roman" w:cs="Times New Roman"/>
          <w:sz w:val="28"/>
          <w:szCs w:val="28"/>
        </w:rPr>
        <w:t>ні консультації з громадськістю»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, 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«Громадські обговорення, слухання, місцеві ініціативи» </w:t>
      </w:r>
      <w:r w:rsidR="00A32AC1" w:rsidRPr="005B0922">
        <w:rPr>
          <w:rFonts w:ascii="Times New Roman" w:hAnsi="Times New Roman" w:cs="Times New Roman"/>
          <w:sz w:val="28"/>
          <w:szCs w:val="28"/>
        </w:rPr>
        <w:t>офіційного веб-сайту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2D3447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BD0413" w:rsidRPr="005B0922">
        <w:rPr>
          <w:rFonts w:ascii="Times New Roman" w:hAnsi="Times New Roman" w:cs="Times New Roman"/>
          <w:sz w:val="28"/>
          <w:szCs w:val="28"/>
        </w:rPr>
        <w:t>міської ради, положення про які затвердж</w:t>
      </w:r>
      <w:r w:rsidR="001C5AB4">
        <w:rPr>
          <w:rFonts w:ascii="Times New Roman" w:hAnsi="Times New Roman" w:cs="Times New Roman"/>
          <w:sz w:val="28"/>
          <w:szCs w:val="28"/>
        </w:rPr>
        <w:t>ують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 додатково.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Під час проведення електронних консультацій з громадськістю враховують</w:t>
      </w:r>
      <w:r w:rsidR="00AA700A">
        <w:rPr>
          <w:rFonts w:ascii="Times New Roman" w:hAnsi="Times New Roman" w:cs="Times New Roman"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 xml:space="preserve"> строки та порядок оприлюднення проектів нормативно-правових і регуляторних актів, визначені Законами України </w:t>
      </w:r>
      <w:r w:rsidR="00A67BC2">
        <w:rPr>
          <w:rFonts w:ascii="Times New Roman" w:hAnsi="Times New Roman" w:cs="Times New Roman"/>
          <w:sz w:val="28"/>
          <w:szCs w:val="28"/>
        </w:rPr>
        <w:t>«</w:t>
      </w:r>
      <w:r w:rsidRPr="005B0922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A67BC2">
        <w:rPr>
          <w:rFonts w:ascii="Times New Roman" w:hAnsi="Times New Roman" w:cs="Times New Roman"/>
          <w:sz w:val="28"/>
          <w:szCs w:val="28"/>
        </w:rPr>
        <w:t>»</w:t>
      </w:r>
      <w:r w:rsidRPr="005B0922">
        <w:rPr>
          <w:rFonts w:ascii="Times New Roman" w:hAnsi="Times New Roman" w:cs="Times New Roman"/>
          <w:sz w:val="28"/>
          <w:szCs w:val="28"/>
        </w:rPr>
        <w:t xml:space="preserve"> та </w:t>
      </w:r>
      <w:r w:rsidR="00A67BC2">
        <w:rPr>
          <w:rFonts w:ascii="Times New Roman" w:hAnsi="Times New Roman" w:cs="Times New Roman"/>
          <w:sz w:val="28"/>
          <w:szCs w:val="28"/>
        </w:rPr>
        <w:t>«</w:t>
      </w:r>
      <w:r w:rsidRPr="005B0922">
        <w:rPr>
          <w:rFonts w:ascii="Times New Roman" w:hAnsi="Times New Roman" w:cs="Times New Roman"/>
          <w:sz w:val="28"/>
          <w:szCs w:val="28"/>
        </w:rPr>
        <w:t>Про засади державної регуляторної політики у сфері господарської діяльності</w:t>
      </w:r>
      <w:r w:rsidR="00A67BC2">
        <w:rPr>
          <w:rFonts w:ascii="Times New Roman" w:hAnsi="Times New Roman" w:cs="Times New Roman"/>
          <w:sz w:val="28"/>
          <w:szCs w:val="28"/>
        </w:rPr>
        <w:t>»</w:t>
      </w:r>
      <w:r w:rsidRPr="005B0922">
        <w:rPr>
          <w:rFonts w:ascii="Times New Roman" w:hAnsi="Times New Roman" w:cs="Times New Roman"/>
          <w:sz w:val="28"/>
          <w:szCs w:val="28"/>
        </w:rPr>
        <w:t>.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14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Публічне громадське обговорення розпочинається з дня оприлюднення інформаційного повідомлення про його проведення.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Строк проведення публічного громадського обговорення визначає ОМС і </w:t>
      </w:r>
      <w:r w:rsidR="00AA700A">
        <w:rPr>
          <w:rFonts w:ascii="Times New Roman" w:hAnsi="Times New Roman" w:cs="Times New Roman"/>
          <w:sz w:val="28"/>
          <w:szCs w:val="28"/>
        </w:rPr>
        <w:t xml:space="preserve">він </w:t>
      </w:r>
      <w:r w:rsidRPr="005B0922">
        <w:rPr>
          <w:rFonts w:ascii="Times New Roman" w:hAnsi="Times New Roman" w:cs="Times New Roman"/>
          <w:sz w:val="28"/>
          <w:szCs w:val="28"/>
        </w:rPr>
        <w:t>повинен становити не менш</w:t>
      </w:r>
      <w:r w:rsidR="00AA700A">
        <w:rPr>
          <w:rFonts w:ascii="Times New Roman" w:hAnsi="Times New Roman" w:cs="Times New Roman"/>
          <w:sz w:val="28"/>
          <w:szCs w:val="28"/>
        </w:rPr>
        <w:t>е</w:t>
      </w:r>
      <w:r w:rsidRPr="005B0922">
        <w:rPr>
          <w:rFonts w:ascii="Times New Roman" w:hAnsi="Times New Roman" w:cs="Times New Roman"/>
          <w:sz w:val="28"/>
          <w:szCs w:val="28"/>
        </w:rPr>
        <w:t xml:space="preserve">  одн</w:t>
      </w:r>
      <w:r w:rsidR="00AA700A">
        <w:rPr>
          <w:rFonts w:ascii="Times New Roman" w:hAnsi="Times New Roman" w:cs="Times New Roman"/>
          <w:sz w:val="28"/>
          <w:szCs w:val="28"/>
        </w:rPr>
        <w:t>ого</w:t>
      </w:r>
      <w:r w:rsidRPr="005B0922">
        <w:rPr>
          <w:rFonts w:ascii="Times New Roman" w:hAnsi="Times New Roman" w:cs="Times New Roman"/>
          <w:sz w:val="28"/>
          <w:szCs w:val="28"/>
        </w:rPr>
        <w:t xml:space="preserve"> місяц</w:t>
      </w:r>
      <w:r w:rsidR="00AA700A">
        <w:rPr>
          <w:rFonts w:ascii="Times New Roman" w:hAnsi="Times New Roman" w:cs="Times New Roman"/>
          <w:sz w:val="28"/>
          <w:szCs w:val="28"/>
        </w:rPr>
        <w:t>я</w:t>
      </w:r>
      <w:r w:rsidRPr="005B0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15</w:t>
      </w:r>
      <w:r w:rsidR="000450DB" w:rsidRPr="005B0922">
        <w:rPr>
          <w:rFonts w:ascii="Times New Roman" w:hAnsi="Times New Roman" w:cs="Times New Roman"/>
          <w:sz w:val="28"/>
          <w:szCs w:val="28"/>
        </w:rPr>
        <w:t>. Пропозиції та зауваження подають в усній та письмовій формі під час публічних заходів, надсилають на поштову та електронні адреси, вказані в інформаційному повідомленні або на адреси посадових та службових осіб, розміщені</w:t>
      </w:r>
      <w:r w:rsidR="00A32AC1" w:rsidRPr="005B0922">
        <w:rPr>
          <w:rFonts w:ascii="Times New Roman" w:hAnsi="Times New Roman" w:cs="Times New Roman"/>
          <w:sz w:val="28"/>
          <w:szCs w:val="28"/>
        </w:rPr>
        <w:t xml:space="preserve"> на офіційному веб-сайті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2D3447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міської ради.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B0922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у рамках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="00AA700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B0922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протокол, у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фіксують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висловлені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усній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0922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5B09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Пропозиції та зауваження, що надходять ОМС, протоколи публічних заходів, оприлюднюють</w:t>
      </w:r>
      <w:r w:rsidR="00E911B5">
        <w:rPr>
          <w:rFonts w:ascii="Times New Roman" w:hAnsi="Times New Roman" w:cs="Times New Roman"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 xml:space="preserve"> у спеціально створеному розділі 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«Громадські обговорення, слухання, місцеві ініціативи» </w:t>
      </w:r>
      <w:r w:rsidR="00A32AC1" w:rsidRPr="005B0922">
        <w:rPr>
          <w:rFonts w:ascii="Times New Roman" w:hAnsi="Times New Roman" w:cs="Times New Roman"/>
          <w:sz w:val="28"/>
          <w:szCs w:val="28"/>
        </w:rPr>
        <w:t>офіційного веб-сайту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A65750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5B0922">
        <w:rPr>
          <w:rFonts w:ascii="Times New Roman" w:hAnsi="Times New Roman" w:cs="Times New Roman"/>
          <w:sz w:val="28"/>
          <w:szCs w:val="28"/>
        </w:rPr>
        <w:t xml:space="preserve">міської ради протягом п'яти робочих днів після їх надходження (складення протоколу).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Інститути громадянського суспільства, наукові та експертні організації, інші юридичні особи подають пропозиції і зауваження у письмовій формі із зазначенням свого найменування та місцезнаходження.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Анонімні пропозиції не реєструють і не розглядають.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16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Пропозиції та зауваження, що надійшли під час публічного громадського обговорення, вивчають та аналізують із залученням у разі потреби відповідних фахівців.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За результатами публічного громадського обговорення ОМС готують звіт, в якому зазначається: </w:t>
      </w:r>
    </w:p>
    <w:p w:rsidR="000450DB" w:rsidRPr="005B0922" w:rsidRDefault="00A67BC2" w:rsidP="001C5AB4">
      <w:pPr>
        <w:pStyle w:val="PreformattedText"/>
        <w:numPr>
          <w:ilvl w:val="0"/>
          <w:numId w:val="5"/>
        </w:numPr>
        <w:tabs>
          <w:tab w:val="left" w:pos="41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айменування ОМС, який проводив обговорення; </w:t>
      </w:r>
    </w:p>
    <w:p w:rsidR="000450DB" w:rsidRPr="005B0922" w:rsidRDefault="00A67BC2" w:rsidP="001C5AB4">
      <w:pPr>
        <w:pStyle w:val="PreformattedText"/>
        <w:numPr>
          <w:ilvl w:val="0"/>
          <w:numId w:val="5"/>
        </w:numPr>
        <w:tabs>
          <w:tab w:val="left" w:pos="41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450DB" w:rsidRPr="005B0922">
        <w:rPr>
          <w:rFonts w:ascii="Times New Roman" w:hAnsi="Times New Roman" w:cs="Times New Roman"/>
          <w:sz w:val="28"/>
          <w:szCs w:val="28"/>
        </w:rPr>
        <w:t>міс</w:t>
      </w:r>
      <w:r w:rsidR="00BD0413" w:rsidRPr="005B0922">
        <w:rPr>
          <w:rFonts w:ascii="Times New Roman" w:hAnsi="Times New Roman" w:cs="Times New Roman"/>
          <w:sz w:val="28"/>
          <w:szCs w:val="28"/>
        </w:rPr>
        <w:t>т питання або назва проекту акту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, що виносили на обговорення; </w:t>
      </w:r>
    </w:p>
    <w:p w:rsidR="000450DB" w:rsidRPr="005B0922" w:rsidRDefault="00A67BC2" w:rsidP="001C5AB4">
      <w:pPr>
        <w:pStyle w:val="PreformattedText"/>
        <w:numPr>
          <w:ilvl w:val="0"/>
          <w:numId w:val="5"/>
        </w:numPr>
        <w:tabs>
          <w:tab w:val="left" w:pos="41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нформація про осіб, що взяли участь в обговоренні; </w:t>
      </w:r>
    </w:p>
    <w:p w:rsidR="000450DB" w:rsidRPr="005B0922" w:rsidRDefault="00A67BC2" w:rsidP="001C5AB4">
      <w:pPr>
        <w:pStyle w:val="PreformattedText"/>
        <w:numPr>
          <w:ilvl w:val="0"/>
          <w:numId w:val="5"/>
        </w:numPr>
        <w:tabs>
          <w:tab w:val="left" w:pos="41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нформація про пропозиції, що надійшли до ОМС за результатами обговорення, із зазначенням автора кожної пропозиції; </w:t>
      </w:r>
    </w:p>
    <w:p w:rsidR="000450DB" w:rsidRPr="005B0922" w:rsidRDefault="00A67BC2" w:rsidP="001C5AB4">
      <w:pPr>
        <w:pStyle w:val="PreformattedText"/>
        <w:numPr>
          <w:ilvl w:val="0"/>
          <w:numId w:val="5"/>
        </w:numPr>
        <w:tabs>
          <w:tab w:val="left" w:pos="41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нформація про врахування пропозицій та зауважень громадськості з обов'язковим обґрунтуванням прийнятого рішення та причин неврахування пропозицій та зауважень; </w:t>
      </w:r>
    </w:p>
    <w:p w:rsidR="000450DB" w:rsidRPr="005B0922" w:rsidRDefault="00A67BC2" w:rsidP="001C5AB4">
      <w:pPr>
        <w:pStyle w:val="PreformattedText"/>
        <w:numPr>
          <w:ilvl w:val="0"/>
          <w:numId w:val="5"/>
        </w:numPr>
        <w:tabs>
          <w:tab w:val="left" w:pos="41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нформація про рішення, прийняті за результатами обговорення. </w:t>
      </w:r>
    </w:p>
    <w:p w:rsidR="00A160E7" w:rsidRPr="005B0922" w:rsidRDefault="00BD0413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17</w:t>
      </w:r>
      <w:r w:rsidR="000450DB" w:rsidRPr="005B0922">
        <w:rPr>
          <w:rFonts w:ascii="Times New Roman" w:hAnsi="Times New Roman" w:cs="Times New Roman"/>
          <w:sz w:val="28"/>
          <w:szCs w:val="28"/>
        </w:rPr>
        <w:t>. Результати публічного громадського обговорення (у том</w:t>
      </w:r>
      <w:r w:rsidR="00A67BC2">
        <w:rPr>
          <w:rFonts w:ascii="Times New Roman" w:hAnsi="Times New Roman" w:cs="Times New Roman"/>
          <w:sz w:val="28"/>
          <w:szCs w:val="28"/>
        </w:rPr>
        <w:t xml:space="preserve">у 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числі звіт) в обов'язковому порядку ОМС доводить до відома громадськості шляхом оприлюднення у спеціально створеному розділі </w:t>
      </w:r>
      <w:r w:rsidR="00BD0413" w:rsidRPr="005B0922">
        <w:rPr>
          <w:rFonts w:ascii="Times New Roman" w:hAnsi="Times New Roman" w:cs="Times New Roman"/>
          <w:sz w:val="28"/>
          <w:szCs w:val="28"/>
        </w:rPr>
        <w:t>«Громадські обговорення, слухання, місцеві ініціативи»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офіційного веб-сайту </w:t>
      </w:r>
      <w:r w:rsidR="00A65750">
        <w:rPr>
          <w:rFonts w:ascii="Times New Roman" w:hAnsi="Times New Roman" w:cs="Times New Roman"/>
          <w:sz w:val="28"/>
          <w:szCs w:val="28"/>
        </w:rPr>
        <w:t>Житомирської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міської ради та в інший прийнятний спосіб протя</w:t>
      </w:r>
      <w:r w:rsidR="00A67BC2">
        <w:rPr>
          <w:rFonts w:ascii="Times New Roman" w:hAnsi="Times New Roman" w:cs="Times New Roman"/>
          <w:sz w:val="28"/>
          <w:szCs w:val="28"/>
        </w:rPr>
        <w:t>гом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п’яти робочих днів після його закінчення.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18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Вивчення громадської думки здійснюється шляхом: </w:t>
      </w:r>
    </w:p>
    <w:p w:rsidR="000450DB" w:rsidRPr="005B0922" w:rsidRDefault="00A67BC2" w:rsidP="001C5AB4">
      <w:pPr>
        <w:pStyle w:val="PreformattedText"/>
        <w:numPr>
          <w:ilvl w:val="0"/>
          <w:numId w:val="6"/>
        </w:numPr>
        <w:tabs>
          <w:tab w:val="left" w:pos="3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роведення соціологічних досліджень та спостережень (опитування, анкетування, контент-аналіз інформаційних матеріалів, фокус-групи тощо); </w:t>
      </w:r>
    </w:p>
    <w:p w:rsidR="000450DB" w:rsidRPr="005B0922" w:rsidRDefault="00A67BC2" w:rsidP="001C5AB4">
      <w:pPr>
        <w:pStyle w:val="PreformattedText"/>
        <w:numPr>
          <w:ilvl w:val="0"/>
          <w:numId w:val="6"/>
        </w:numPr>
        <w:tabs>
          <w:tab w:val="left" w:pos="3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0DB" w:rsidRPr="005B0922">
        <w:rPr>
          <w:rFonts w:ascii="Times New Roman" w:hAnsi="Times New Roman" w:cs="Times New Roman"/>
          <w:sz w:val="28"/>
          <w:szCs w:val="28"/>
        </w:rPr>
        <w:t>творення телефонних "гарячих ліній", проведення моніторингу коментарів, відгуків, інтерв'ю, інших матеріалів у друкованих та електронних засобах масової інформації для визначення позиції різних соціальних груп населення та за</w:t>
      </w:r>
      <w:r w:rsidR="002E3A4B">
        <w:rPr>
          <w:rFonts w:ascii="Times New Roman" w:hAnsi="Times New Roman" w:cs="Times New Roman"/>
          <w:sz w:val="28"/>
          <w:szCs w:val="28"/>
        </w:rPr>
        <w:t>цікавле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них сторін; </w:t>
      </w:r>
    </w:p>
    <w:p w:rsidR="000450DB" w:rsidRPr="005B0922" w:rsidRDefault="00A67BC2" w:rsidP="001C5AB4">
      <w:pPr>
        <w:pStyle w:val="PreformattedText"/>
        <w:numPr>
          <w:ilvl w:val="0"/>
          <w:numId w:val="6"/>
        </w:numPr>
        <w:tabs>
          <w:tab w:val="left" w:pos="3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працювання та узагальнення висловлених у зверненнях громадян пропозицій та зауважень з питання, що потребує вивчення громадської думки.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19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Вивчення громадської думки організовує і проводить ОМС у такому порядку: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1) </w:t>
      </w:r>
      <w:r w:rsidR="00A67BC2">
        <w:rPr>
          <w:rFonts w:ascii="Times New Roman" w:hAnsi="Times New Roman" w:cs="Times New Roman"/>
          <w:sz w:val="28"/>
          <w:szCs w:val="28"/>
        </w:rPr>
        <w:t>В</w:t>
      </w:r>
      <w:r w:rsidRPr="005B0922">
        <w:rPr>
          <w:rFonts w:ascii="Times New Roman" w:hAnsi="Times New Roman" w:cs="Times New Roman"/>
          <w:sz w:val="28"/>
          <w:szCs w:val="28"/>
        </w:rPr>
        <w:t xml:space="preserve">изначає: </w:t>
      </w:r>
    </w:p>
    <w:p w:rsidR="000450DB" w:rsidRPr="005B0922" w:rsidRDefault="00A67BC2" w:rsidP="001C5AB4">
      <w:pPr>
        <w:pStyle w:val="PreformattedText"/>
        <w:numPr>
          <w:ilvl w:val="0"/>
          <w:numId w:val="7"/>
        </w:numPr>
        <w:tabs>
          <w:tab w:val="clear" w:pos="86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отребу у вивченні громадської думки з окремого питання; </w:t>
      </w:r>
    </w:p>
    <w:p w:rsidR="000450DB" w:rsidRPr="005B0922" w:rsidRDefault="00A67BC2" w:rsidP="001C5AB4">
      <w:pPr>
        <w:pStyle w:val="PreformattedText"/>
        <w:numPr>
          <w:ilvl w:val="0"/>
          <w:numId w:val="7"/>
        </w:numPr>
        <w:tabs>
          <w:tab w:val="clear" w:pos="86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итання, з яких проводиться вивчення громадської думки, альтернативних пропозицій щодо їх вирішення; </w:t>
      </w:r>
    </w:p>
    <w:p w:rsidR="000450DB" w:rsidRPr="005B0922" w:rsidRDefault="00A67BC2" w:rsidP="001C5AB4">
      <w:pPr>
        <w:pStyle w:val="PreformattedText"/>
        <w:numPr>
          <w:ilvl w:val="0"/>
          <w:numId w:val="7"/>
        </w:numPr>
        <w:tabs>
          <w:tab w:val="clear" w:pos="86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трок, форми і методи вивчення громадської думки; </w:t>
      </w:r>
    </w:p>
    <w:p w:rsidR="000450DB" w:rsidRPr="005B0922" w:rsidRDefault="00A67BC2" w:rsidP="001C5AB4">
      <w:pPr>
        <w:pStyle w:val="PreformattedText"/>
        <w:numPr>
          <w:ilvl w:val="0"/>
          <w:numId w:val="7"/>
        </w:numPr>
        <w:tabs>
          <w:tab w:val="clear" w:pos="86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а конкурсній основі дослідницькі організації, фахівців, експертів, громадські організації, які проводитимуть вивчення громадської думки; </w:t>
      </w:r>
    </w:p>
    <w:p w:rsidR="000450DB" w:rsidRPr="005B0922" w:rsidRDefault="00A67BC2" w:rsidP="001C5AB4">
      <w:pPr>
        <w:pStyle w:val="PreformattedText"/>
        <w:numPr>
          <w:ilvl w:val="0"/>
          <w:numId w:val="7"/>
        </w:numPr>
        <w:tabs>
          <w:tab w:val="clear" w:pos="86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0DB" w:rsidRPr="005B0922">
        <w:rPr>
          <w:rFonts w:ascii="Times New Roman" w:hAnsi="Times New Roman" w:cs="Times New Roman"/>
          <w:sz w:val="28"/>
          <w:szCs w:val="28"/>
        </w:rPr>
        <w:t>тупінь репрезентативності соціальних груп населення та заінтересо</w:t>
      </w:r>
      <w:r>
        <w:rPr>
          <w:rFonts w:ascii="Times New Roman" w:hAnsi="Times New Roman" w:cs="Times New Roman"/>
          <w:sz w:val="28"/>
          <w:szCs w:val="28"/>
        </w:rPr>
        <w:t>ваних сторін, які досліджуються.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2) Отримує підсумкову інформацію про результати вивчення громадської думки</w:t>
      </w:r>
      <w:r w:rsidR="00A67BC2">
        <w:rPr>
          <w:rFonts w:ascii="Times New Roman" w:hAnsi="Times New Roman" w:cs="Times New Roman"/>
          <w:sz w:val="28"/>
          <w:szCs w:val="28"/>
        </w:rPr>
        <w:t>.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3)</w:t>
      </w:r>
      <w:r w:rsidR="00A67BC2">
        <w:rPr>
          <w:rFonts w:ascii="Times New Roman" w:hAnsi="Times New Roman" w:cs="Times New Roman"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>Узагальнює громадську думку щодо запропонованого вирішення питань, що потребували вивчення громадської думки</w:t>
      </w:r>
      <w:r w:rsidR="00A67BC2">
        <w:rPr>
          <w:rFonts w:ascii="Times New Roman" w:hAnsi="Times New Roman" w:cs="Times New Roman"/>
          <w:sz w:val="28"/>
          <w:szCs w:val="28"/>
        </w:rPr>
        <w:t>.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4)</w:t>
      </w:r>
      <w:r w:rsidR="00A67BC2">
        <w:rPr>
          <w:rFonts w:ascii="Times New Roman" w:hAnsi="Times New Roman" w:cs="Times New Roman"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 xml:space="preserve">Забезпечує врахування громадської думки під час прийняття ОМС </w:t>
      </w:r>
      <w:r w:rsidRPr="005B0922">
        <w:rPr>
          <w:rFonts w:ascii="Times New Roman" w:hAnsi="Times New Roman" w:cs="Times New Roman"/>
          <w:sz w:val="28"/>
          <w:szCs w:val="28"/>
        </w:rPr>
        <w:lastRenderedPageBreak/>
        <w:t>остаточного рішення з питань, що потребували вивчення громадської думки</w:t>
      </w:r>
      <w:r w:rsidR="00A67BC2">
        <w:rPr>
          <w:rFonts w:ascii="Times New Roman" w:hAnsi="Times New Roman" w:cs="Times New Roman"/>
          <w:sz w:val="28"/>
          <w:szCs w:val="28"/>
        </w:rPr>
        <w:t>.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0450DB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5)</w:t>
      </w:r>
      <w:r w:rsidR="00A67BC2">
        <w:rPr>
          <w:rFonts w:ascii="Times New Roman" w:hAnsi="Times New Roman" w:cs="Times New Roman"/>
          <w:sz w:val="28"/>
          <w:szCs w:val="28"/>
        </w:rPr>
        <w:t xml:space="preserve"> </w:t>
      </w:r>
      <w:r w:rsidRPr="005B0922">
        <w:rPr>
          <w:rFonts w:ascii="Times New Roman" w:hAnsi="Times New Roman" w:cs="Times New Roman"/>
          <w:sz w:val="28"/>
          <w:szCs w:val="28"/>
        </w:rPr>
        <w:t>Оприлюднює в обов'язковому порядку у</w:t>
      </w:r>
      <w:r w:rsidR="00BD0413" w:rsidRPr="005B0922">
        <w:rPr>
          <w:rFonts w:ascii="Times New Roman" w:hAnsi="Times New Roman" w:cs="Times New Roman"/>
          <w:sz w:val="28"/>
          <w:szCs w:val="28"/>
        </w:rPr>
        <w:t xml:space="preserve"> спеціально створеному розділі «Громадські обговорення, слухання, місцеві ініціативи» </w:t>
      </w:r>
      <w:r w:rsidR="00A32AC1" w:rsidRPr="005B0922">
        <w:rPr>
          <w:rFonts w:ascii="Times New Roman" w:hAnsi="Times New Roman" w:cs="Times New Roman"/>
          <w:sz w:val="28"/>
          <w:szCs w:val="28"/>
        </w:rPr>
        <w:t>офіційного веб-сайту</w:t>
      </w: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A65750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5B0922">
        <w:rPr>
          <w:rFonts w:ascii="Times New Roman" w:hAnsi="Times New Roman" w:cs="Times New Roman"/>
          <w:sz w:val="28"/>
          <w:szCs w:val="28"/>
        </w:rPr>
        <w:t>міської ради та в інший прийнятний спосіб результати вивчення громадської думки (у тому числі звіт) протя</w:t>
      </w:r>
      <w:r w:rsidR="00A67BC2">
        <w:rPr>
          <w:rFonts w:ascii="Times New Roman" w:hAnsi="Times New Roman" w:cs="Times New Roman"/>
          <w:sz w:val="28"/>
          <w:szCs w:val="28"/>
        </w:rPr>
        <w:t>гом</w:t>
      </w:r>
      <w:r w:rsidRPr="005B0922">
        <w:rPr>
          <w:rFonts w:ascii="Times New Roman" w:hAnsi="Times New Roman" w:cs="Times New Roman"/>
          <w:sz w:val="28"/>
          <w:szCs w:val="28"/>
        </w:rPr>
        <w:t xml:space="preserve"> п’яти робочих днів з моменту його завершення.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20</w:t>
      </w:r>
      <w:r w:rsidR="000450DB" w:rsidRPr="005B0922">
        <w:rPr>
          <w:rFonts w:ascii="Times New Roman" w:hAnsi="Times New Roman" w:cs="Times New Roman"/>
          <w:sz w:val="28"/>
          <w:szCs w:val="28"/>
        </w:rPr>
        <w:t>. У звіті про результати вивчення громадської думки зазнача</w:t>
      </w:r>
      <w:r w:rsidR="002E3A4B">
        <w:rPr>
          <w:rFonts w:ascii="Times New Roman" w:hAnsi="Times New Roman" w:cs="Times New Roman"/>
          <w:sz w:val="28"/>
          <w:szCs w:val="28"/>
        </w:rPr>
        <w:t>ю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ть: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айменування ОМС, який організував вивчення громадської думки (вивчав громадську думку);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50DB" w:rsidRPr="005B0922">
        <w:rPr>
          <w:rFonts w:ascii="Times New Roman" w:hAnsi="Times New Roman" w:cs="Times New Roman"/>
          <w:sz w:val="28"/>
          <w:szCs w:val="28"/>
        </w:rPr>
        <w:t>айменування територіального утворення у разі вивчення громадської думки на окремій частині</w:t>
      </w:r>
      <w:r w:rsidR="00610F78" w:rsidRPr="005B0922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0DB" w:rsidRPr="005B0922">
        <w:rPr>
          <w:rFonts w:ascii="Times New Roman" w:hAnsi="Times New Roman" w:cs="Times New Roman"/>
          <w:sz w:val="28"/>
          <w:szCs w:val="28"/>
        </w:rPr>
        <w:t>оціальні групи населення та за</w:t>
      </w:r>
      <w:r w:rsidR="002E3A4B">
        <w:rPr>
          <w:rFonts w:ascii="Times New Roman" w:hAnsi="Times New Roman" w:cs="Times New Roman"/>
          <w:sz w:val="28"/>
          <w:szCs w:val="28"/>
        </w:rPr>
        <w:t>цікавле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ні сторони, вивчення думки яких проводилося;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ема та питання, з яких проводилося вивчення громадської думки;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етоди, що застосовувалися для вивчення громадської думки;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тупінь допустимого відхилення від обраної моделі дослідження;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нформація про осіб, що проводили вивчення громадської думки;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загальнення громадської думки щодо запропонованого вирішення питань, що потребували вивчення громадської думки та її врахування під час прийняття ОМС остаточного рішення; </w:t>
      </w:r>
    </w:p>
    <w:p w:rsidR="000450DB" w:rsidRPr="005B0922" w:rsidRDefault="00B92939" w:rsidP="001C5AB4">
      <w:pPr>
        <w:pStyle w:val="PreformattedTex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бґрунтування прийнятого рішення у разі неврахування громадської думки.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 xml:space="preserve"> 21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. Для організації вивчення громадської думки з метою отримання об'єктивної та достовірної інформації ОМС може відповідно до законодавства укладати договори з дослідницькими організаціями, фахівцями, експертами, інститутами громадянського суспільства про проведення на умовах відкритого конкурсу фахових, наукових соціологічних досліджень, спостережень, експрес-аналізу пропозицій різних соціальних груп населення та заінтересованих сторін.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22</w:t>
      </w:r>
      <w:r w:rsidR="000450DB" w:rsidRPr="005B0922">
        <w:rPr>
          <w:rFonts w:ascii="Times New Roman" w:hAnsi="Times New Roman" w:cs="Times New Roman"/>
          <w:sz w:val="28"/>
          <w:szCs w:val="28"/>
        </w:rPr>
        <w:t>.</w:t>
      </w:r>
      <w:r w:rsidR="00344EC8"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За порушення вимог цього Положення посадові та службові особи ОМС несуть відповідальність передбачену чинним законодавством.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0DB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22">
        <w:rPr>
          <w:rFonts w:ascii="Times New Roman" w:hAnsi="Times New Roman" w:cs="Times New Roman"/>
          <w:sz w:val="28"/>
          <w:szCs w:val="28"/>
        </w:rPr>
        <w:t>23</w:t>
      </w:r>
      <w:r w:rsidR="000450DB" w:rsidRPr="005B0922">
        <w:rPr>
          <w:rFonts w:ascii="Times New Roman" w:hAnsi="Times New Roman" w:cs="Times New Roman"/>
          <w:sz w:val="28"/>
          <w:szCs w:val="28"/>
        </w:rPr>
        <w:t>.</w:t>
      </w:r>
      <w:r w:rsidR="00344EC8"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A65750">
        <w:rPr>
          <w:rFonts w:ascii="Times New Roman" w:hAnsi="Times New Roman" w:cs="Times New Roman"/>
          <w:sz w:val="28"/>
          <w:szCs w:val="28"/>
        </w:rPr>
        <w:t>Н</w:t>
      </w:r>
      <w:r w:rsidR="000450DB" w:rsidRPr="005B0922">
        <w:rPr>
          <w:rFonts w:ascii="Times New Roman" w:hAnsi="Times New Roman" w:cs="Times New Roman"/>
          <w:sz w:val="28"/>
          <w:szCs w:val="28"/>
        </w:rPr>
        <w:t>еналежне проведення</w:t>
      </w:r>
      <w:r w:rsidR="00A65750">
        <w:rPr>
          <w:rFonts w:ascii="Times New Roman" w:hAnsi="Times New Roman" w:cs="Times New Roman"/>
          <w:sz w:val="28"/>
          <w:szCs w:val="28"/>
        </w:rPr>
        <w:t xml:space="preserve"> консультацій з громадськістю</w:t>
      </w:r>
      <w:r w:rsidR="000450DB" w:rsidRPr="005B0922">
        <w:rPr>
          <w:rFonts w:ascii="Times New Roman" w:hAnsi="Times New Roman" w:cs="Times New Roman"/>
          <w:sz w:val="28"/>
          <w:szCs w:val="28"/>
        </w:rPr>
        <w:t xml:space="preserve"> (з порушенням вимог цього Положення) може бути підставою для скасування рішень, актів ОМС, визнання їх діяльності неправомірною та відшкодування шкоди (якщо така була завдана). </w:t>
      </w:r>
    </w:p>
    <w:p w:rsidR="00A160E7" w:rsidRPr="005B0922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3F" w:rsidRDefault="00A160E7" w:rsidP="001C5AB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22">
        <w:rPr>
          <w:rFonts w:ascii="Times New Roman" w:hAnsi="Times New Roman" w:cs="Times New Roman"/>
          <w:sz w:val="28"/>
          <w:szCs w:val="28"/>
        </w:rPr>
        <w:t>24</w:t>
      </w:r>
      <w:r w:rsidR="000450DB" w:rsidRPr="005B0922">
        <w:rPr>
          <w:rFonts w:ascii="Times New Roman" w:hAnsi="Times New Roman" w:cs="Times New Roman"/>
          <w:sz w:val="28"/>
          <w:szCs w:val="28"/>
        </w:rPr>
        <w:t>.</w:t>
      </w:r>
      <w:r w:rsidR="00344EC8" w:rsidRPr="005B0922">
        <w:rPr>
          <w:rFonts w:ascii="Times New Roman" w:hAnsi="Times New Roman" w:cs="Times New Roman"/>
          <w:sz w:val="28"/>
          <w:szCs w:val="28"/>
        </w:rPr>
        <w:t xml:space="preserve"> </w:t>
      </w:r>
      <w:r w:rsidR="000450DB" w:rsidRPr="005B0922">
        <w:rPr>
          <w:rFonts w:ascii="Times New Roman" w:hAnsi="Times New Roman" w:cs="Times New Roman"/>
          <w:sz w:val="28"/>
          <w:szCs w:val="28"/>
        </w:rPr>
        <w:t>Оскарження рішень, дій чи бездіяльності ОМС до суду здійснюється відповідно до Кодексу адміністративного судочинства України.</w:t>
      </w:r>
    </w:p>
    <w:p w:rsidR="0013473F" w:rsidRDefault="0013473F">
      <w:pPr>
        <w:pStyle w:val="PreformattedText"/>
        <w:ind w:firstLine="426"/>
        <w:jc w:val="both"/>
      </w:pPr>
    </w:p>
    <w:sectPr w:rsidR="0013473F" w:rsidSect="001C5AB4">
      <w:headerReference w:type="default" r:id="rId7"/>
      <w:headerReference w:type="first" r:id="rId8"/>
      <w:pgSz w:w="11906" w:h="16838"/>
      <w:pgMar w:top="1127" w:right="849" w:bottom="1127" w:left="1701" w:header="851" w:footer="851" w:gutter="0"/>
      <w:pgNumType w:start="7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C2" w:rsidRDefault="00A67BC2">
      <w:r>
        <w:separator/>
      </w:r>
    </w:p>
  </w:endnote>
  <w:endnote w:type="continuationSeparator" w:id="0">
    <w:p w:rsidR="00A67BC2" w:rsidRDefault="00A6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 Mono">
    <w:altName w:val="MS Gothic"/>
    <w:charset w:val="8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C2" w:rsidRDefault="00A67BC2">
      <w:r>
        <w:separator/>
      </w:r>
    </w:p>
  </w:footnote>
  <w:footnote w:type="continuationSeparator" w:id="0">
    <w:p w:rsidR="00A67BC2" w:rsidRDefault="00A6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2" w:rsidRPr="001C5AB4" w:rsidRDefault="00A67BC2">
    <w:pPr>
      <w:pStyle w:val="a8"/>
      <w:jc w:val="center"/>
      <w:rPr>
        <w:rFonts w:ascii="Times New Roman" w:hAnsi="Times New Roman" w:cs="Times New Roman"/>
      </w:rPr>
    </w:pPr>
    <w:r w:rsidRPr="001C5AB4">
      <w:rPr>
        <w:rFonts w:ascii="Times New Roman" w:hAnsi="Times New Roman" w:cs="Times New Roman"/>
      </w:rPr>
      <w:fldChar w:fldCharType="begin"/>
    </w:r>
    <w:r w:rsidRPr="001C5AB4">
      <w:rPr>
        <w:rFonts w:ascii="Times New Roman" w:hAnsi="Times New Roman" w:cs="Times New Roman"/>
      </w:rPr>
      <w:instrText xml:space="preserve"> PAGE   \* MERGEFORMAT </w:instrText>
    </w:r>
    <w:r w:rsidRPr="001C5AB4">
      <w:rPr>
        <w:rFonts w:ascii="Times New Roman" w:hAnsi="Times New Roman" w:cs="Times New Roman"/>
      </w:rPr>
      <w:fldChar w:fldCharType="separate"/>
    </w:r>
    <w:r w:rsidR="00B92939">
      <w:rPr>
        <w:rFonts w:ascii="Times New Roman" w:hAnsi="Times New Roman" w:cs="Times New Roman"/>
        <w:noProof/>
      </w:rPr>
      <w:t>80</w:t>
    </w:r>
    <w:r w:rsidRPr="001C5AB4">
      <w:rPr>
        <w:rFonts w:ascii="Times New Roman" w:hAnsi="Times New Roman" w:cs="Times New Roman"/>
      </w:rPr>
      <w:fldChar w:fldCharType="end"/>
    </w:r>
  </w:p>
  <w:p w:rsidR="00A67BC2" w:rsidRDefault="00A67B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2" w:rsidRPr="001C5AB4" w:rsidRDefault="00A67BC2">
    <w:pPr>
      <w:pStyle w:val="a8"/>
      <w:jc w:val="center"/>
      <w:rPr>
        <w:rFonts w:ascii="Times New Roman" w:hAnsi="Times New Roman" w:cs="Times New Roman"/>
      </w:rPr>
    </w:pPr>
    <w:r w:rsidRPr="001C5AB4">
      <w:rPr>
        <w:rFonts w:ascii="Times New Roman" w:hAnsi="Times New Roman" w:cs="Times New Roman"/>
      </w:rPr>
      <w:fldChar w:fldCharType="begin"/>
    </w:r>
    <w:r w:rsidRPr="001C5AB4">
      <w:rPr>
        <w:rFonts w:ascii="Times New Roman" w:hAnsi="Times New Roman" w:cs="Times New Roman"/>
      </w:rPr>
      <w:instrText xml:space="preserve"> PAGE   \* MERGEFORMAT </w:instrText>
    </w:r>
    <w:r w:rsidRPr="001C5AB4">
      <w:rPr>
        <w:rFonts w:ascii="Times New Roman" w:hAnsi="Times New Roman" w:cs="Times New Roman"/>
      </w:rPr>
      <w:fldChar w:fldCharType="separate"/>
    </w:r>
    <w:r w:rsidR="00B92939">
      <w:rPr>
        <w:rFonts w:ascii="Times New Roman" w:hAnsi="Times New Roman" w:cs="Times New Roman"/>
        <w:noProof/>
      </w:rPr>
      <w:t>79</w:t>
    </w:r>
    <w:r w:rsidRPr="001C5AB4">
      <w:rPr>
        <w:rFonts w:ascii="Times New Roman" w:hAnsi="Times New Roman" w:cs="Times New Roman"/>
      </w:rPr>
      <w:fldChar w:fldCharType="end"/>
    </w:r>
  </w:p>
  <w:p w:rsidR="00A67BC2" w:rsidRPr="005E2DF5" w:rsidRDefault="00A67BC2" w:rsidP="005E2DF5">
    <w:pPr>
      <w:pStyle w:val="ab"/>
      <w:rPr>
        <w:rFonts w:ascii="Times New Roman" w:hAnsi="Times New Roman"/>
        <w:b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>
      <w:start w:val="1"/>
      <w:numFmt w:val="decimal"/>
      <w:lvlText w:val="%2."/>
      <w:lvlJc w:val="left"/>
      <w:pPr>
        <w:tabs>
          <w:tab w:val="num" w:pos="1131"/>
        </w:tabs>
        <w:ind w:left="1131" w:hanging="360"/>
      </w:pPr>
    </w:lvl>
    <w:lvl w:ilvl="2">
      <w:start w:val="1"/>
      <w:numFmt w:val="decimal"/>
      <w:lvlText w:val="%3."/>
      <w:lvlJc w:val="left"/>
      <w:pPr>
        <w:tabs>
          <w:tab w:val="num" w:pos="1491"/>
        </w:tabs>
        <w:ind w:left="1491" w:hanging="360"/>
      </w:pPr>
    </w:lvl>
    <w:lvl w:ilvl="3">
      <w:start w:val="1"/>
      <w:numFmt w:val="decimal"/>
      <w:lvlText w:val="%4."/>
      <w:lvlJc w:val="left"/>
      <w:pPr>
        <w:tabs>
          <w:tab w:val="num" w:pos="1851"/>
        </w:tabs>
        <w:ind w:left="1851" w:hanging="360"/>
      </w:pPr>
    </w:lvl>
    <w:lvl w:ilvl="4">
      <w:start w:val="1"/>
      <w:numFmt w:val="decimal"/>
      <w:lvlText w:val="%5."/>
      <w:lvlJc w:val="left"/>
      <w:pPr>
        <w:tabs>
          <w:tab w:val="num" w:pos="2211"/>
        </w:tabs>
        <w:ind w:left="2211" w:hanging="360"/>
      </w:pPr>
    </w:lvl>
    <w:lvl w:ilvl="5">
      <w:start w:val="1"/>
      <w:numFmt w:val="decimal"/>
      <w:lvlText w:val="%6."/>
      <w:lvlJc w:val="left"/>
      <w:pPr>
        <w:tabs>
          <w:tab w:val="num" w:pos="2571"/>
        </w:tabs>
        <w:ind w:left="2571" w:hanging="360"/>
      </w:pPr>
    </w:lvl>
    <w:lvl w:ilvl="6">
      <w:start w:val="1"/>
      <w:numFmt w:val="decimal"/>
      <w:lvlText w:val="%7."/>
      <w:lvlJc w:val="left"/>
      <w:pPr>
        <w:tabs>
          <w:tab w:val="num" w:pos="2931"/>
        </w:tabs>
        <w:ind w:left="2931" w:hanging="360"/>
      </w:pPr>
    </w:lvl>
    <w:lvl w:ilvl="7">
      <w:start w:val="1"/>
      <w:numFmt w:val="decimal"/>
      <w:lvlText w:val="%8."/>
      <w:lvlJc w:val="left"/>
      <w:pPr>
        <w:tabs>
          <w:tab w:val="num" w:pos="3291"/>
        </w:tabs>
        <w:ind w:left="3291" w:hanging="360"/>
      </w:pPr>
    </w:lvl>
    <w:lvl w:ilvl="8">
      <w:start w:val="1"/>
      <w:numFmt w:val="decimal"/>
      <w:lvlText w:val="%9."/>
      <w:lvlJc w:val="left"/>
      <w:pPr>
        <w:tabs>
          <w:tab w:val="num" w:pos="3651"/>
        </w:tabs>
        <w:ind w:left="3651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2CF40722"/>
    <w:name w:val="WW8Num3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1248588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0"/>
        </w:tabs>
        <w:ind w:left="1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0"/>
        </w:tabs>
        <w:ind w:left="2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0"/>
        </w:tabs>
        <w:ind w:left="3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947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7" w:hanging="360"/>
      </w:pPr>
      <w:rPr>
        <w:rFonts w:ascii="Symbol" w:hAnsi="Symbol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7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7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DC3638E"/>
    <w:multiLevelType w:val="hybridMultilevel"/>
    <w:tmpl w:val="14346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E2DF5"/>
    <w:rsid w:val="00031013"/>
    <w:rsid w:val="000450DB"/>
    <w:rsid w:val="00091B31"/>
    <w:rsid w:val="001077B4"/>
    <w:rsid w:val="0013473F"/>
    <w:rsid w:val="0015714F"/>
    <w:rsid w:val="00170242"/>
    <w:rsid w:val="001C5AB4"/>
    <w:rsid w:val="001D0920"/>
    <w:rsid w:val="002057D2"/>
    <w:rsid w:val="00237A5A"/>
    <w:rsid w:val="00253336"/>
    <w:rsid w:val="002D3447"/>
    <w:rsid w:val="002E3A4B"/>
    <w:rsid w:val="00344EC8"/>
    <w:rsid w:val="0037245C"/>
    <w:rsid w:val="004E557C"/>
    <w:rsid w:val="0054094F"/>
    <w:rsid w:val="00556FFB"/>
    <w:rsid w:val="00571E04"/>
    <w:rsid w:val="0059329A"/>
    <w:rsid w:val="005B0922"/>
    <w:rsid w:val="005E2DF5"/>
    <w:rsid w:val="00610F78"/>
    <w:rsid w:val="00653E1D"/>
    <w:rsid w:val="0067557C"/>
    <w:rsid w:val="006906B0"/>
    <w:rsid w:val="00715D52"/>
    <w:rsid w:val="007362D2"/>
    <w:rsid w:val="007863AA"/>
    <w:rsid w:val="007B0091"/>
    <w:rsid w:val="007B685E"/>
    <w:rsid w:val="007D36A3"/>
    <w:rsid w:val="0090638C"/>
    <w:rsid w:val="00970325"/>
    <w:rsid w:val="00A160E7"/>
    <w:rsid w:val="00A259E0"/>
    <w:rsid w:val="00A32AC1"/>
    <w:rsid w:val="00A65750"/>
    <w:rsid w:val="00A67BC2"/>
    <w:rsid w:val="00AA700A"/>
    <w:rsid w:val="00AB7705"/>
    <w:rsid w:val="00AE1F1B"/>
    <w:rsid w:val="00B175C2"/>
    <w:rsid w:val="00B41F8A"/>
    <w:rsid w:val="00B92939"/>
    <w:rsid w:val="00BD0413"/>
    <w:rsid w:val="00C72E18"/>
    <w:rsid w:val="00D23B4C"/>
    <w:rsid w:val="00DA2EBB"/>
    <w:rsid w:val="00DF011B"/>
    <w:rsid w:val="00E911B5"/>
    <w:rsid w:val="00EA359A"/>
    <w:rsid w:val="00EB00DA"/>
    <w:rsid w:val="00F92FC7"/>
    <w:rsid w:val="00FC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05"/>
    <w:pPr>
      <w:widowControl w:val="0"/>
      <w:suppressAutoHyphens/>
    </w:pPr>
    <w:rPr>
      <w:rFonts w:ascii="Tinos" w:eastAsia="DejaVu Sans" w:hAnsi="Tinos" w:cs="Lohit Hindi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7705"/>
    <w:rPr>
      <w:rFonts w:ascii="Symbol" w:hAnsi="Symbol" w:cs="OpenSymbol"/>
    </w:rPr>
  </w:style>
  <w:style w:type="character" w:customStyle="1" w:styleId="WW8Num2z1">
    <w:name w:val="WW8Num2z1"/>
    <w:rsid w:val="00AB7705"/>
    <w:rPr>
      <w:rFonts w:ascii="OpenSymbol" w:hAnsi="OpenSymbol" w:cs="OpenSymbol"/>
    </w:rPr>
  </w:style>
  <w:style w:type="character" w:customStyle="1" w:styleId="WW8Num3z0">
    <w:name w:val="WW8Num3z0"/>
    <w:rsid w:val="00AB7705"/>
    <w:rPr>
      <w:rFonts w:ascii="Symbol" w:hAnsi="Symbol" w:cs="OpenSymbol"/>
    </w:rPr>
  </w:style>
  <w:style w:type="character" w:customStyle="1" w:styleId="WW8Num4z0">
    <w:name w:val="WW8Num4z0"/>
    <w:rsid w:val="00AB7705"/>
    <w:rPr>
      <w:rFonts w:ascii="Wingdings" w:hAnsi="Wingdings" w:cs="OpenSymbol"/>
    </w:rPr>
  </w:style>
  <w:style w:type="character" w:customStyle="1" w:styleId="WW8Num4z1">
    <w:name w:val="WW8Num4z1"/>
    <w:rsid w:val="00AB7705"/>
    <w:rPr>
      <w:rFonts w:ascii="OpenSymbol" w:hAnsi="OpenSymbol" w:cs="OpenSymbol"/>
    </w:rPr>
  </w:style>
  <w:style w:type="character" w:customStyle="1" w:styleId="WW8Num5z0">
    <w:name w:val="WW8Num5z0"/>
    <w:rsid w:val="00AB7705"/>
    <w:rPr>
      <w:rFonts w:ascii="Symbol" w:hAnsi="Symbol" w:cs="OpenSymbol"/>
    </w:rPr>
  </w:style>
  <w:style w:type="character" w:customStyle="1" w:styleId="WW8Num5z1">
    <w:name w:val="WW8Num5z1"/>
    <w:rsid w:val="00AB7705"/>
    <w:rPr>
      <w:rFonts w:ascii="OpenSymbol" w:hAnsi="OpenSymbol" w:cs="OpenSymbol"/>
    </w:rPr>
  </w:style>
  <w:style w:type="character" w:customStyle="1" w:styleId="WW8Num6z0">
    <w:name w:val="WW8Num6z0"/>
    <w:rsid w:val="00AB7705"/>
    <w:rPr>
      <w:rFonts w:ascii="Wingdings" w:hAnsi="Wingdings" w:cs="OpenSymbol"/>
    </w:rPr>
  </w:style>
  <w:style w:type="character" w:customStyle="1" w:styleId="WW8Num7z0">
    <w:name w:val="WW8Num7z0"/>
    <w:rsid w:val="00AB7705"/>
    <w:rPr>
      <w:rFonts w:ascii="Symbol" w:hAnsi="Symbol" w:cs="OpenSymbol"/>
    </w:rPr>
  </w:style>
  <w:style w:type="character" w:customStyle="1" w:styleId="WW8Num7z1">
    <w:name w:val="WW8Num7z1"/>
    <w:rsid w:val="00AB7705"/>
    <w:rPr>
      <w:rFonts w:ascii="OpenSymbol" w:hAnsi="OpenSymbol" w:cs="OpenSymbol"/>
    </w:rPr>
  </w:style>
  <w:style w:type="character" w:customStyle="1" w:styleId="WW8Num8z0">
    <w:name w:val="WW8Num8z0"/>
    <w:rsid w:val="00AB7705"/>
    <w:rPr>
      <w:rFonts w:ascii="Wingdings" w:hAnsi="Wingdings" w:cs="OpenSymbol"/>
    </w:rPr>
  </w:style>
  <w:style w:type="character" w:customStyle="1" w:styleId="WW8Num8z2">
    <w:name w:val="WW8Num8z2"/>
    <w:rsid w:val="00AB7705"/>
    <w:rPr>
      <w:rFonts w:ascii="Wingdings" w:hAnsi="Wingdings" w:cs="Wingdings"/>
    </w:rPr>
  </w:style>
  <w:style w:type="character" w:customStyle="1" w:styleId="WW8Num8z4">
    <w:name w:val="WW8Num8z4"/>
    <w:rsid w:val="00AB7705"/>
    <w:rPr>
      <w:rFonts w:ascii="Courier New" w:hAnsi="Courier New" w:cs="Courier New"/>
    </w:rPr>
  </w:style>
  <w:style w:type="character" w:customStyle="1" w:styleId="WW8Num3z1">
    <w:name w:val="WW8Num3z1"/>
    <w:rsid w:val="00AB7705"/>
    <w:rPr>
      <w:rFonts w:ascii="OpenSymbol" w:hAnsi="OpenSymbol" w:cs="OpenSymbol"/>
    </w:rPr>
  </w:style>
  <w:style w:type="character" w:customStyle="1" w:styleId="WW8Num6z1">
    <w:name w:val="WW8Num6z1"/>
    <w:rsid w:val="00AB7705"/>
    <w:rPr>
      <w:rFonts w:ascii="OpenSymbol" w:hAnsi="OpenSymbol" w:cs="OpenSymbol"/>
    </w:rPr>
  </w:style>
  <w:style w:type="character" w:customStyle="1" w:styleId="WW8Num8z1">
    <w:name w:val="WW8Num8z1"/>
    <w:rsid w:val="00AB7705"/>
    <w:rPr>
      <w:rFonts w:ascii="OpenSymbol" w:hAnsi="OpenSymbol" w:cs="OpenSymbol"/>
    </w:rPr>
  </w:style>
  <w:style w:type="character" w:customStyle="1" w:styleId="WW8Num9z0">
    <w:name w:val="WW8Num9z0"/>
    <w:rsid w:val="00AB7705"/>
    <w:rPr>
      <w:rFonts w:ascii="Symbol" w:hAnsi="Symbol" w:cs="OpenSymbol"/>
    </w:rPr>
  </w:style>
  <w:style w:type="character" w:customStyle="1" w:styleId="WW8Num9z2">
    <w:name w:val="WW8Num9z2"/>
    <w:rsid w:val="00AB7705"/>
    <w:rPr>
      <w:rFonts w:ascii="Wingdings" w:hAnsi="Wingdings" w:cs="Wingdings"/>
    </w:rPr>
  </w:style>
  <w:style w:type="character" w:customStyle="1" w:styleId="WW8Num9z4">
    <w:name w:val="WW8Num9z4"/>
    <w:rsid w:val="00AB7705"/>
    <w:rPr>
      <w:rFonts w:ascii="Courier New" w:hAnsi="Courier New" w:cs="Courier New"/>
    </w:rPr>
  </w:style>
  <w:style w:type="character" w:customStyle="1" w:styleId="WW8Num9z1">
    <w:name w:val="WW8Num9z1"/>
    <w:rsid w:val="00AB7705"/>
    <w:rPr>
      <w:rFonts w:ascii="OpenSymbol" w:hAnsi="OpenSymbol" w:cs="OpenSymbol"/>
    </w:rPr>
  </w:style>
  <w:style w:type="character" w:customStyle="1" w:styleId="WW8Num11z0">
    <w:name w:val="WW8Num11z0"/>
    <w:rsid w:val="00AB7705"/>
    <w:rPr>
      <w:rFonts w:ascii="Symbol" w:hAnsi="Symbol" w:cs="Symbol"/>
    </w:rPr>
  </w:style>
  <w:style w:type="character" w:customStyle="1" w:styleId="WW8Num11z2">
    <w:name w:val="WW8Num11z2"/>
    <w:rsid w:val="00AB7705"/>
    <w:rPr>
      <w:rFonts w:ascii="Wingdings" w:hAnsi="Wingdings" w:cs="Wingdings"/>
    </w:rPr>
  </w:style>
  <w:style w:type="character" w:customStyle="1" w:styleId="WW8Num11z4">
    <w:name w:val="WW8Num11z4"/>
    <w:rsid w:val="00AB7705"/>
    <w:rPr>
      <w:rFonts w:ascii="Courier New" w:hAnsi="Courier New" w:cs="Courier New"/>
    </w:rPr>
  </w:style>
  <w:style w:type="character" w:customStyle="1" w:styleId="WW8Num12z0">
    <w:name w:val="WW8Num12z0"/>
    <w:rsid w:val="00AB7705"/>
    <w:rPr>
      <w:rFonts w:ascii="Symbol" w:hAnsi="Symbol" w:cs="Symbol"/>
    </w:rPr>
  </w:style>
  <w:style w:type="character" w:customStyle="1" w:styleId="WW8Num12z1">
    <w:name w:val="WW8Num12z1"/>
    <w:rsid w:val="00AB7705"/>
    <w:rPr>
      <w:rFonts w:ascii="Courier New" w:hAnsi="Courier New" w:cs="Courier New"/>
    </w:rPr>
  </w:style>
  <w:style w:type="character" w:customStyle="1" w:styleId="WW8Num12z2">
    <w:name w:val="WW8Num12z2"/>
    <w:rsid w:val="00AB7705"/>
    <w:rPr>
      <w:rFonts w:ascii="Wingdings" w:hAnsi="Wingdings" w:cs="Wingdings"/>
    </w:rPr>
  </w:style>
  <w:style w:type="character" w:customStyle="1" w:styleId="1">
    <w:name w:val="Основной шрифт абзаца1"/>
    <w:rsid w:val="00AB7705"/>
  </w:style>
  <w:style w:type="character" w:styleId="a3">
    <w:name w:val="Hyperlink"/>
    <w:rsid w:val="00AB7705"/>
    <w:rPr>
      <w:color w:val="000080"/>
      <w:u w:val="single"/>
    </w:rPr>
  </w:style>
  <w:style w:type="character" w:customStyle="1" w:styleId="NumberingSymbols">
    <w:name w:val="Numbering Symbols"/>
    <w:rsid w:val="00AB7705"/>
  </w:style>
  <w:style w:type="character" w:customStyle="1" w:styleId="Bullets">
    <w:name w:val="Bullets"/>
    <w:rsid w:val="00AB7705"/>
    <w:rPr>
      <w:rFonts w:ascii="OpenSymbol" w:eastAsia="OpenSymbol" w:hAnsi="OpenSymbol" w:cs="OpenSymbol"/>
    </w:rPr>
  </w:style>
  <w:style w:type="character" w:customStyle="1" w:styleId="10">
    <w:name w:val="Знак примечания1"/>
    <w:rsid w:val="00AB7705"/>
    <w:rPr>
      <w:sz w:val="16"/>
      <w:szCs w:val="16"/>
    </w:rPr>
  </w:style>
  <w:style w:type="character" w:customStyle="1" w:styleId="2">
    <w:name w:val="Знак Знак2"/>
    <w:rsid w:val="00AB7705"/>
    <w:rPr>
      <w:rFonts w:ascii="Tinos" w:eastAsia="DejaVu Sans" w:hAnsi="Tinos" w:cs="Mangal"/>
      <w:kern w:val="1"/>
      <w:szCs w:val="18"/>
      <w:lang w:val="uk-UA" w:eastAsia="hi-IN" w:bidi="hi-IN"/>
    </w:rPr>
  </w:style>
  <w:style w:type="character" w:customStyle="1" w:styleId="11">
    <w:name w:val="Знак Знак1"/>
    <w:rsid w:val="00AB7705"/>
    <w:rPr>
      <w:rFonts w:ascii="Tinos" w:eastAsia="DejaVu Sans" w:hAnsi="Tinos" w:cs="Mangal"/>
      <w:b/>
      <w:bCs/>
      <w:kern w:val="1"/>
      <w:szCs w:val="18"/>
      <w:lang w:val="uk-UA" w:eastAsia="hi-IN" w:bidi="hi-IN"/>
    </w:rPr>
  </w:style>
  <w:style w:type="character" w:customStyle="1" w:styleId="a4">
    <w:name w:val="Знак Знак"/>
    <w:rsid w:val="00AB7705"/>
    <w:rPr>
      <w:rFonts w:ascii="Tahoma" w:eastAsia="DejaVu Sans" w:hAnsi="Tahoma" w:cs="Mangal"/>
      <w:kern w:val="1"/>
      <w:sz w:val="16"/>
      <w:szCs w:val="14"/>
      <w:lang w:val="uk-UA" w:eastAsia="hi-IN" w:bidi="hi-IN"/>
    </w:rPr>
  </w:style>
  <w:style w:type="character" w:styleId="a5">
    <w:name w:val="page number"/>
    <w:basedOn w:val="1"/>
    <w:rsid w:val="00AB7705"/>
  </w:style>
  <w:style w:type="paragraph" w:customStyle="1" w:styleId="Heading">
    <w:name w:val="Heading"/>
    <w:basedOn w:val="a"/>
    <w:next w:val="a6"/>
    <w:rsid w:val="00AB7705"/>
    <w:pPr>
      <w:keepNext/>
      <w:spacing w:before="240" w:after="120"/>
    </w:pPr>
    <w:rPr>
      <w:rFonts w:ascii="Arimo" w:hAnsi="Arimo"/>
      <w:sz w:val="28"/>
      <w:szCs w:val="28"/>
    </w:rPr>
  </w:style>
  <w:style w:type="paragraph" w:styleId="a6">
    <w:name w:val="Body Text"/>
    <w:basedOn w:val="a"/>
    <w:rsid w:val="00AB7705"/>
    <w:pPr>
      <w:spacing w:after="120"/>
    </w:pPr>
  </w:style>
  <w:style w:type="paragraph" w:styleId="a7">
    <w:name w:val="List"/>
    <w:basedOn w:val="a6"/>
    <w:rsid w:val="00AB7705"/>
  </w:style>
  <w:style w:type="paragraph" w:customStyle="1" w:styleId="12">
    <w:name w:val="Название объекта1"/>
    <w:basedOn w:val="a"/>
    <w:rsid w:val="00AB77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B7705"/>
    <w:pPr>
      <w:suppressLineNumbers/>
    </w:pPr>
  </w:style>
  <w:style w:type="paragraph" w:customStyle="1" w:styleId="PreformattedText">
    <w:name w:val="Preformatted Text"/>
    <w:basedOn w:val="a"/>
    <w:rsid w:val="00AB7705"/>
    <w:rPr>
      <w:rFonts w:ascii="DejaVu Sans Mono" w:eastAsia="DejaVu Sans Mono" w:hAnsi="DejaVu Sans Mono" w:cs="DejaVu Sans Mono"/>
      <w:sz w:val="20"/>
      <w:szCs w:val="20"/>
    </w:rPr>
  </w:style>
  <w:style w:type="paragraph" w:customStyle="1" w:styleId="HTML1">
    <w:name w:val="Стандартный HTML1"/>
    <w:basedOn w:val="a"/>
    <w:rsid w:val="00AB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/>
    </w:rPr>
  </w:style>
  <w:style w:type="paragraph" w:customStyle="1" w:styleId="13">
    <w:name w:val="Текст примечания1"/>
    <w:basedOn w:val="a"/>
    <w:rsid w:val="00AB7705"/>
    <w:rPr>
      <w:rFonts w:cs="Mangal"/>
      <w:sz w:val="20"/>
      <w:szCs w:val="18"/>
    </w:rPr>
  </w:style>
  <w:style w:type="paragraph" w:customStyle="1" w:styleId="14">
    <w:name w:val="Тема примечания1"/>
    <w:basedOn w:val="13"/>
    <w:next w:val="13"/>
    <w:rsid w:val="00AB7705"/>
    <w:rPr>
      <w:b/>
      <w:bCs/>
    </w:rPr>
  </w:style>
  <w:style w:type="paragraph" w:customStyle="1" w:styleId="15">
    <w:name w:val="Текст выноски1"/>
    <w:basedOn w:val="a"/>
    <w:rsid w:val="00AB7705"/>
    <w:rPr>
      <w:rFonts w:ascii="Tahoma" w:hAnsi="Tahoma" w:cs="Mangal"/>
      <w:sz w:val="16"/>
      <w:szCs w:val="14"/>
    </w:rPr>
  </w:style>
  <w:style w:type="paragraph" w:styleId="a8">
    <w:name w:val="header"/>
    <w:basedOn w:val="a"/>
    <w:link w:val="a9"/>
    <w:uiPriority w:val="99"/>
    <w:rsid w:val="00AB7705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6"/>
    <w:rsid w:val="00AB7705"/>
  </w:style>
  <w:style w:type="paragraph" w:styleId="aa">
    <w:name w:val="footer"/>
    <w:basedOn w:val="a"/>
    <w:rsid w:val="00AB7705"/>
    <w:pPr>
      <w:suppressLineNumbers/>
      <w:tabs>
        <w:tab w:val="center" w:pos="4819"/>
        <w:tab w:val="right" w:pos="9638"/>
      </w:tabs>
    </w:pPr>
  </w:style>
  <w:style w:type="paragraph" w:styleId="ab">
    <w:name w:val="No Spacing"/>
    <w:uiPriority w:val="1"/>
    <w:qFormat/>
    <w:rsid w:val="005E2DF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D041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BD0413"/>
    <w:rPr>
      <w:rFonts w:ascii="Segoe UI" w:eastAsia="DejaVu Sans" w:hAnsi="Segoe UI" w:cs="Mangal"/>
      <w:kern w:val="1"/>
      <w:sz w:val="18"/>
      <w:szCs w:val="16"/>
      <w:lang w:val="uk-UA"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C5AB4"/>
    <w:rPr>
      <w:rFonts w:ascii="Tinos" w:eastAsia="DejaVu Sans" w:hAnsi="Tinos" w:cs="Lohit Hindi"/>
      <w:kern w:val="1"/>
      <w:sz w:val="24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TOL</dc:creator>
  <cp:lastModifiedBy>User</cp:lastModifiedBy>
  <cp:revision>3</cp:revision>
  <cp:lastPrinted>2019-05-07T08:08:00Z</cp:lastPrinted>
  <dcterms:created xsi:type="dcterms:W3CDTF">2019-05-03T07:18:00Z</dcterms:created>
  <dcterms:modified xsi:type="dcterms:W3CDTF">2019-05-07T08:10:00Z</dcterms:modified>
</cp:coreProperties>
</file>