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05" w:rsidRDefault="008C3205" w:rsidP="008C3205">
      <w:pPr>
        <w:jc w:val="center"/>
        <w:rPr>
          <w:b/>
          <w:sz w:val="28"/>
          <w:szCs w:val="28"/>
          <w:lang w:val="uk-UA"/>
        </w:rPr>
      </w:pPr>
      <w:r w:rsidRPr="00E84446">
        <w:rPr>
          <w:b/>
          <w:sz w:val="28"/>
          <w:szCs w:val="28"/>
          <w:lang w:val="uk-UA"/>
        </w:rPr>
        <w:t>Ставки податку на нерухоме майно у 201</w:t>
      </w:r>
      <w:r w:rsidR="00041F9E" w:rsidRPr="00041F9E">
        <w:rPr>
          <w:b/>
          <w:sz w:val="28"/>
          <w:szCs w:val="28"/>
        </w:rPr>
        <w:t>8</w:t>
      </w:r>
      <w:r w:rsidRPr="00E84446">
        <w:rPr>
          <w:b/>
          <w:sz w:val="28"/>
          <w:szCs w:val="28"/>
          <w:lang w:val="uk-UA"/>
        </w:rPr>
        <w:t xml:space="preserve"> році</w:t>
      </w:r>
    </w:p>
    <w:p w:rsidR="008C3205" w:rsidRPr="00EF7FE9" w:rsidRDefault="008C3205" w:rsidP="008C3205">
      <w:pPr>
        <w:jc w:val="right"/>
        <w:rPr>
          <w:i/>
          <w:lang w:val="uk-UA"/>
        </w:rPr>
      </w:pPr>
      <w:r>
        <w:rPr>
          <w:i/>
          <w:lang w:val="uk-UA"/>
        </w:rPr>
        <w:t xml:space="preserve"> </w:t>
      </w: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C3205" w:rsidRPr="00D3427A" w:rsidTr="008D221C">
        <w:trPr>
          <w:trHeight w:val="18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9550E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 w:rsidRPr="00E844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4"/>
              </w:rPr>
              <w:t xml:space="preserve"> </w:t>
            </w:r>
            <w:r w:rsid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–</w:t>
            </w:r>
            <w:r w:rsidR="00A829F8" w:rsidRP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громадяни</w:t>
            </w:r>
            <w:r w:rsidR="00A829F8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9550E9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0C1B24">
              <w:rPr>
                <w:i/>
                <w:lang w:val="uk-UA"/>
              </w:rPr>
              <w:t>за 201</w:t>
            </w:r>
            <w:r w:rsidR="000C1B24" w:rsidRPr="000C1B24">
              <w:rPr>
                <w:i/>
              </w:rPr>
              <w:t>7</w:t>
            </w:r>
            <w:r w:rsidR="009550E9" w:rsidRPr="00C966BA">
              <w:rPr>
                <w:i/>
                <w:lang w:val="uk-UA"/>
              </w:rPr>
              <w:t xml:space="preserve"> рік</w:t>
            </w:r>
            <w:r w:rsidR="009550E9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0C1B24">
              <w:rPr>
                <w:i/>
                <w:lang w:val="uk-UA"/>
              </w:rPr>
              <w:t xml:space="preserve">у відсотках до мін. з/п </w:t>
            </w:r>
            <w:r w:rsidR="000C1B24" w:rsidRPr="000C1B24">
              <w:rPr>
                <w:i/>
              </w:rPr>
              <w:t>3200</w:t>
            </w:r>
            <w:r w:rsidR="009550E9" w:rsidRPr="00C966BA">
              <w:rPr>
                <w:i/>
                <w:lang w:val="uk-UA"/>
              </w:rPr>
              <w:t xml:space="preserve"> грн.</w:t>
            </w:r>
          </w:p>
        </w:tc>
      </w:tr>
      <w:tr w:rsidR="008C3205" w:rsidRPr="00D3427A" w:rsidTr="008D221C">
        <w:trPr>
          <w:trHeight w:val="190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0C1B24" w:rsidP="004E2129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color w:val="000000"/>
                <w:kern w:val="24"/>
                <w:lang w:val="uk-UA"/>
              </w:rPr>
              <w:t>житлова – 0,5% (</w:t>
            </w:r>
            <w:r w:rsidRPr="00F86E86">
              <w:rPr>
                <w:rFonts w:eastAsia="Times New Roman"/>
                <w:color w:val="000000"/>
                <w:kern w:val="24"/>
              </w:rPr>
              <w:t>1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6,</w:t>
            </w:r>
            <w:r w:rsidRPr="00F86E86">
              <w:rPr>
                <w:rFonts w:eastAsia="Times New Roman"/>
                <w:color w:val="000000"/>
                <w:kern w:val="24"/>
              </w:rPr>
              <w:t>00</w:t>
            </w:r>
            <w:r w:rsidR="008C3205"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грн.) </w:t>
            </w:r>
          </w:p>
          <w:p w:rsidR="008C3205" w:rsidRDefault="008C3205" w:rsidP="004E2129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(квартири до 60 м², будинки до 120 м², різні типи до 180 м² – 0%);</w:t>
            </w:r>
          </w:p>
          <w:p w:rsidR="007B0BD2" w:rsidRPr="00E84446" w:rsidRDefault="007B0BD2" w:rsidP="004E2129">
            <w:pPr>
              <w:kinsoku w:val="0"/>
              <w:overflowPunct w:val="0"/>
              <w:spacing w:before="96" w:line="360" w:lineRule="auto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:rsidR="00A829F8" w:rsidRDefault="00A829F8" w:rsidP="007B0BD2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особи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– підприємці </w:t>
            </w:r>
            <w:r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i/>
                <w:lang w:val="uk-UA"/>
              </w:rPr>
              <w:t xml:space="preserve">у </w:t>
            </w:r>
            <w:r w:rsidRPr="00C966BA">
              <w:rPr>
                <w:i/>
                <w:lang w:val="uk-UA"/>
              </w:rPr>
              <w:t>201</w:t>
            </w:r>
            <w:r w:rsidR="003A7F28" w:rsidRPr="003A7F28">
              <w:rPr>
                <w:i/>
              </w:rPr>
              <w:t>8</w:t>
            </w:r>
            <w:r>
              <w:rPr>
                <w:i/>
                <w:lang w:val="uk-UA"/>
              </w:rPr>
              <w:t xml:space="preserve"> році</w:t>
            </w:r>
            <w:r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C966BA">
              <w:rPr>
                <w:i/>
                <w:lang w:val="uk-UA"/>
              </w:rPr>
              <w:t xml:space="preserve">у відсотках до мін. з/п </w:t>
            </w:r>
            <w:r w:rsidR="003A7F28">
              <w:rPr>
                <w:i/>
                <w:lang w:val="uk-UA"/>
              </w:rPr>
              <w:t>3</w:t>
            </w:r>
            <w:r w:rsidR="003A7F28" w:rsidRPr="003A7F28">
              <w:rPr>
                <w:i/>
              </w:rPr>
              <w:t>7</w:t>
            </w:r>
            <w:r w:rsidR="003A7F28">
              <w:rPr>
                <w:i/>
                <w:lang w:val="uk-UA"/>
              </w:rPr>
              <w:t>2</w:t>
            </w:r>
            <w:r w:rsidR="003A7F28" w:rsidRPr="003A7F28">
              <w:rPr>
                <w:i/>
              </w:rPr>
              <w:t>3</w:t>
            </w:r>
            <w:r w:rsidRPr="00C966BA">
              <w:rPr>
                <w:i/>
                <w:lang w:val="uk-UA"/>
              </w:rPr>
              <w:t xml:space="preserve"> грн.</w:t>
            </w:r>
          </w:p>
          <w:p w:rsidR="008C3205" w:rsidRPr="00E84446" w:rsidRDefault="008C3205" w:rsidP="00E86646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нежитлова комерційного призначення – 1% (</w:t>
            </w:r>
            <w:r w:rsidR="00AF0A58">
              <w:rPr>
                <w:rFonts w:eastAsia="Times New Roman"/>
                <w:color w:val="000000"/>
                <w:kern w:val="24"/>
                <w:lang w:val="uk-UA"/>
              </w:rPr>
              <w:t>3</w:t>
            </w:r>
            <w:r w:rsidR="00AF0A58">
              <w:rPr>
                <w:rFonts w:eastAsia="Times New Roman"/>
                <w:color w:val="000000"/>
                <w:kern w:val="24"/>
                <w:lang w:val="en-US"/>
              </w:rPr>
              <w:t>7</w:t>
            </w:r>
            <w:r w:rsidR="00AF0A58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AF0A58">
              <w:rPr>
                <w:rFonts w:eastAsia="Times New Roman"/>
                <w:color w:val="000000"/>
                <w:kern w:val="24"/>
                <w:lang w:val="en-US"/>
              </w:rPr>
              <w:t>23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грн.)</w:t>
            </w:r>
          </w:p>
        </w:tc>
      </w:tr>
      <w:tr w:rsidR="008C3205" w:rsidRPr="00D3427A" w:rsidTr="008D221C">
        <w:trPr>
          <w:trHeight w:val="252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2F4C68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E84446">
              <w:rPr>
                <w:rFonts w:ascii="Arial" w:eastAsia="Times New Roman" w:hAnsi="Arial" w:cs="Arial"/>
                <w:b/>
                <w:bCs/>
                <w:color w:val="000000"/>
                <w:kern w:val="24"/>
              </w:rPr>
              <w:t xml:space="preserve"> </w:t>
            </w:r>
            <w:r w:rsidR="00C966BA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 w:rsidR="00C966BA">
              <w:rPr>
                <w:i/>
                <w:lang w:val="uk-UA"/>
              </w:rPr>
              <w:t xml:space="preserve">у </w:t>
            </w:r>
            <w:r w:rsidR="00C966BA" w:rsidRPr="00C966BA">
              <w:rPr>
                <w:i/>
                <w:lang w:val="uk-UA"/>
              </w:rPr>
              <w:t>201</w:t>
            </w:r>
            <w:r w:rsidR="000C1B24" w:rsidRPr="000C1B24">
              <w:rPr>
                <w:i/>
              </w:rPr>
              <w:t>8</w:t>
            </w:r>
            <w:r w:rsidR="00C966BA">
              <w:rPr>
                <w:i/>
                <w:lang w:val="uk-UA"/>
              </w:rPr>
              <w:t xml:space="preserve"> році</w:t>
            </w:r>
            <w:r w:rsidR="00C966BA" w:rsidRPr="00C966BA">
              <w:rPr>
                <w:rFonts w:ascii="Arial" w:eastAsia="Times New Roman" w:hAnsi="Arial" w:cs="Arial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="00C966BA" w:rsidRPr="00C966BA">
              <w:rPr>
                <w:i/>
                <w:lang w:val="uk-UA"/>
              </w:rPr>
              <w:t xml:space="preserve">у відсотках до мін. з/п </w:t>
            </w:r>
            <w:r w:rsidR="000C1B24">
              <w:rPr>
                <w:i/>
                <w:lang w:val="uk-UA"/>
              </w:rPr>
              <w:t>3</w:t>
            </w:r>
            <w:r w:rsidR="000C1B24" w:rsidRPr="000C1B24">
              <w:rPr>
                <w:i/>
              </w:rPr>
              <w:t>723</w:t>
            </w:r>
            <w:r w:rsidR="00C966BA" w:rsidRPr="00C966BA">
              <w:rPr>
                <w:i/>
                <w:lang w:val="uk-UA"/>
              </w:rPr>
              <w:t xml:space="preserve"> грн.</w:t>
            </w:r>
          </w:p>
        </w:tc>
      </w:tr>
      <w:tr w:rsidR="008C3205" w:rsidRPr="00D3427A" w:rsidTr="008D221C">
        <w:trPr>
          <w:trHeight w:val="183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нежитлова:</w:t>
            </w:r>
          </w:p>
          <w:p w:rsidR="008C3205" w:rsidRPr="00047A4E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центральна частина</w:t>
            </w:r>
            <w:r w:rsidR="00047A4E"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міста</w:t>
            </w:r>
            <w:r w:rsidR="00047A4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обмежена вулицями: Східна (перехрестя вул. Східної та Домбровської) вул. Домбровського, вул. Хлібна, вул. Л.Українки, пров.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Пивоварений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вул. Ольжича, вул. Перемоги, через майдан Соборний, вул. </w:t>
            </w:r>
            <w:r w:rsidR="00262589">
              <w:rPr>
                <w:rFonts w:eastAsia="Times New Roman"/>
                <w:color w:val="000000"/>
                <w:kern w:val="24"/>
                <w:lang w:val="uk-UA"/>
              </w:rPr>
              <w:t xml:space="preserve">Леха </w:t>
            </w:r>
            <w:proofErr w:type="spellStart"/>
            <w:r w:rsidR="00262589">
              <w:rPr>
                <w:rFonts w:eastAsia="Times New Roman"/>
                <w:color w:val="000000"/>
                <w:kern w:val="24"/>
                <w:lang w:val="uk-UA"/>
              </w:rPr>
              <w:t>Качинського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, пров. 4-Чуднівський, по берегу річки Тетерів, до перехрестя вул. Шевченка та вул. Робітничої, вул. Робітнича, вул. Довженка (до перехрестя вул. Довженка та Східної) вул. Східна до вул. Домбровського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– 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1,0% (</w:t>
            </w:r>
            <w:r w:rsidR="000C1B24">
              <w:rPr>
                <w:rFonts w:eastAsia="Times New Roman"/>
                <w:b/>
                <w:color w:val="000000"/>
                <w:kern w:val="24"/>
                <w:lang w:val="uk-UA"/>
              </w:rPr>
              <w:t>3</w:t>
            </w:r>
            <w:r w:rsidR="000C1B24" w:rsidRPr="000C1B24">
              <w:rPr>
                <w:rFonts w:eastAsia="Times New Roman"/>
                <w:b/>
                <w:color w:val="000000"/>
                <w:kern w:val="24"/>
              </w:rPr>
              <w:t>7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0C1B24" w:rsidRPr="00F86E86">
              <w:rPr>
                <w:rFonts w:eastAsia="Times New Roman"/>
                <w:b/>
                <w:color w:val="000000"/>
                <w:kern w:val="24"/>
              </w:rPr>
              <w:t>23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грн.);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  <w:p w:rsidR="008C3205" w:rsidRPr="00047A4E" w:rsidRDefault="008C3205" w:rsidP="00047A4E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b/>
                <w:color w:val="000000"/>
                <w:kern w:val="24"/>
                <w:lang w:val="uk-UA"/>
              </w:rPr>
            </w:pP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серединна частина </w:t>
            </w:r>
            <w:r w:rsidR="00047A4E"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міста</w:t>
            </w:r>
            <w:r w:rsidR="00047A4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обмежена вулицями: вул. В. Бердичівська, вул. Вітрука, вул. Вокзальна, майдан Привокзальний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,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проспект Незалежності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вул. Перемоги, через майдан Короленка, вул. Короленка, пров. Набережний, вул. Набережна річки Кам’янка, вул. Ольжича, вул. Маяковського, вул. 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Троянівська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Мальованська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 Набережна, перехрестя з вул. </w:t>
            </w:r>
            <w:r w:rsidR="00BE032C">
              <w:rPr>
                <w:rFonts w:eastAsia="Times New Roman"/>
                <w:color w:val="000000"/>
                <w:kern w:val="24"/>
                <w:lang w:val="uk-UA"/>
              </w:rPr>
              <w:t>Чуднівська</w:t>
            </w:r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  по берегу річки Тетерів, вул. Робітнича, Жуйка, вул. В.Бердичівська,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Смолянський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 майдан, </w:t>
            </w:r>
            <w:proofErr w:type="spellStart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>вул.Селецька</w:t>
            </w:r>
            <w:proofErr w:type="spellEnd"/>
            <w:r w:rsidR="00047A4E" w:rsidRPr="00047A4E">
              <w:rPr>
                <w:rFonts w:eastAsia="Times New Roman"/>
                <w:color w:val="000000"/>
                <w:kern w:val="24"/>
                <w:lang w:val="uk-UA"/>
              </w:rPr>
              <w:t xml:space="preserve">, до перехрестя з вул. Вітрука </w:t>
            </w: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– 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0,75% (</w:t>
            </w:r>
            <w:r w:rsidR="000C1B24">
              <w:rPr>
                <w:rFonts w:eastAsia="Times New Roman"/>
                <w:b/>
                <w:color w:val="000000"/>
                <w:kern w:val="24"/>
                <w:lang w:val="uk-UA"/>
              </w:rPr>
              <w:t>2</w:t>
            </w:r>
            <w:r w:rsidR="000C1B24" w:rsidRPr="000C1B24">
              <w:rPr>
                <w:rFonts w:eastAsia="Times New Roman"/>
                <w:b/>
                <w:color w:val="000000"/>
                <w:kern w:val="24"/>
              </w:rPr>
              <w:t>7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0C1B24">
              <w:rPr>
                <w:rFonts w:eastAsia="Times New Roman"/>
                <w:b/>
                <w:color w:val="000000"/>
                <w:kern w:val="24"/>
                <w:lang w:val="en-US"/>
              </w:rPr>
              <w:t>92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грн.); </w:t>
            </w:r>
          </w:p>
          <w:p w:rsidR="008C3205" w:rsidRPr="00047A4E" w:rsidRDefault="008C3205" w:rsidP="00466FE0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b/>
              </w:rPr>
            </w:pP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>інші – 0,5% (</w:t>
            </w:r>
            <w:r w:rsidR="000C1B24">
              <w:rPr>
                <w:rFonts w:eastAsia="Times New Roman"/>
                <w:b/>
                <w:color w:val="000000"/>
                <w:kern w:val="24"/>
                <w:lang w:val="uk-UA"/>
              </w:rPr>
              <w:t>1</w:t>
            </w:r>
            <w:r w:rsidR="000C1B24">
              <w:rPr>
                <w:rFonts w:eastAsia="Times New Roman"/>
                <w:b/>
                <w:color w:val="000000"/>
                <w:kern w:val="24"/>
                <w:lang w:val="en-US"/>
              </w:rPr>
              <w:t>8</w:t>
            </w:r>
            <w:r w:rsidR="000C1B24">
              <w:rPr>
                <w:rFonts w:eastAsia="Times New Roman"/>
                <w:b/>
                <w:color w:val="000000"/>
                <w:kern w:val="24"/>
                <w:lang w:val="uk-UA"/>
              </w:rPr>
              <w:t>,</w:t>
            </w:r>
            <w:r w:rsidR="00F86E86">
              <w:rPr>
                <w:rFonts w:eastAsia="Times New Roman"/>
                <w:b/>
                <w:color w:val="000000"/>
                <w:kern w:val="24"/>
                <w:lang w:val="en-US"/>
              </w:rPr>
              <w:t>62</w:t>
            </w:r>
            <w:r w:rsidRPr="00047A4E">
              <w:rPr>
                <w:rFonts w:eastAsia="Times New Roman"/>
                <w:b/>
                <w:color w:val="000000"/>
                <w:kern w:val="24"/>
                <w:lang w:val="uk-UA"/>
              </w:rPr>
              <w:t xml:space="preserve"> грн.) </w:t>
            </w:r>
          </w:p>
        </w:tc>
      </w:tr>
      <w:tr w:rsidR="00484213" w:rsidRPr="00D3427A" w:rsidTr="008D221C">
        <w:trPr>
          <w:trHeight w:val="856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6314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</w:t>
            </w:r>
            <w:r w:rsidRPr="00484213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ізичні та юридичні особи за житлову нерухомість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–</w:t>
            </w:r>
          </w:p>
          <w:p w:rsidR="00484213" w:rsidRPr="00050C9B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квартири понад 300 </w:t>
            </w:r>
            <w:r w:rsidR="00EE6314"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кв.</w:t>
            </w:r>
            <w:r w:rsidR="00050C9B"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м та будинки понад 500 кв</w:t>
            </w:r>
            <w:r w:rsidR="00EE6314"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</w:t>
            </w:r>
            <w:r w:rsidRPr="00050C9B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 м</w:t>
            </w:r>
          </w:p>
          <w:p w:rsidR="00484213" w:rsidRPr="00484213" w:rsidRDefault="00484213" w:rsidP="004E2129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 xml:space="preserve">25 000 грн. за кожен такий </w:t>
            </w:r>
            <w:r w:rsidR="004A1AC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об’єкт</w:t>
            </w:r>
          </w:p>
        </w:tc>
      </w:tr>
    </w:tbl>
    <w:p w:rsidR="00DA25D7" w:rsidRDefault="00DA25D7">
      <w:pPr>
        <w:rPr>
          <w:lang w:val="uk-UA"/>
        </w:rPr>
      </w:pPr>
    </w:p>
    <w:p w:rsidR="008C3205" w:rsidRDefault="008C3205">
      <w:pPr>
        <w:rPr>
          <w:lang w:val="uk-UA"/>
        </w:rPr>
      </w:pPr>
    </w:p>
    <w:p w:rsidR="008C3205" w:rsidRDefault="008C3205" w:rsidP="008C3205">
      <w:pPr>
        <w:ind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Pr="008C3205">
        <w:rPr>
          <w:b/>
          <w:sz w:val="28"/>
          <w:szCs w:val="28"/>
          <w:lang w:val="uk-UA"/>
        </w:rPr>
        <w:t>Ставки земельного податку</w:t>
      </w:r>
    </w:p>
    <w:p w:rsidR="008C3205" w:rsidRDefault="008C3205" w:rsidP="008C3205">
      <w:pPr>
        <w:ind w:firstLine="708"/>
        <w:jc w:val="both"/>
        <w:rPr>
          <w:szCs w:val="28"/>
          <w:lang w:val="uk-UA"/>
        </w:rPr>
      </w:pP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C3205" w:rsidRPr="00D3427A" w:rsidTr="008D221C">
        <w:trPr>
          <w:trHeight w:val="184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8"/>
                <w:lang w:val="uk-UA"/>
              </w:rPr>
              <w:t>В</w:t>
            </w:r>
            <w:r w:rsidRPr="005340E3">
              <w:rPr>
                <w:szCs w:val="28"/>
                <w:lang w:val="uk-UA"/>
              </w:rPr>
              <w:t>становл</w:t>
            </w:r>
            <w:r w:rsidR="00234394">
              <w:rPr>
                <w:szCs w:val="28"/>
                <w:lang w:val="uk-UA"/>
              </w:rPr>
              <w:t>ено</w:t>
            </w:r>
            <w:r w:rsidRPr="005340E3">
              <w:rPr>
                <w:szCs w:val="28"/>
                <w:lang w:val="uk-UA"/>
              </w:rPr>
              <w:t xml:space="preserve"> з розрахунку на календарний рік за земельні ділянки, нормативну грошову оцінку яких проведено</w:t>
            </w:r>
          </w:p>
        </w:tc>
      </w:tr>
      <w:tr w:rsidR="008C3205" w:rsidRPr="00D3427A" w:rsidTr="008D221C">
        <w:trPr>
          <w:trHeight w:val="762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5340E3">
              <w:rPr>
                <w:szCs w:val="28"/>
                <w:lang w:val="uk-UA"/>
              </w:rPr>
              <w:t>громадян</w:t>
            </w:r>
            <w:r>
              <w:rPr>
                <w:szCs w:val="28"/>
                <w:lang w:val="uk-UA"/>
              </w:rPr>
              <w:t>и</w:t>
            </w:r>
            <w:r w:rsidRPr="005340E3">
              <w:rPr>
                <w:szCs w:val="28"/>
                <w:lang w:val="uk-UA"/>
              </w:rPr>
              <w:t xml:space="preserve"> міста (присадибні ділянки) – 0,03 відсотка</w:t>
            </w:r>
          </w:p>
        </w:tc>
      </w:tr>
      <w:tr w:rsidR="008C3205" w:rsidRPr="00D3427A" w:rsidTr="008D221C">
        <w:trPr>
          <w:trHeight w:val="69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C3205" w:rsidRPr="00E84446" w:rsidRDefault="008C3205" w:rsidP="00DA6DBF">
            <w:pPr>
              <w:kinsoku w:val="0"/>
              <w:overflowPunct w:val="0"/>
              <w:spacing w:before="96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E84446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40E3">
              <w:rPr>
                <w:szCs w:val="28"/>
                <w:lang w:val="uk-UA"/>
              </w:rPr>
              <w:t>інші платники (інші категорії земель) – 1 відсоток</w:t>
            </w:r>
          </w:p>
        </w:tc>
      </w:tr>
      <w:tr w:rsidR="00DA6DBF" w:rsidRPr="00D3427A" w:rsidTr="008D221C">
        <w:trPr>
          <w:trHeight w:val="69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DBF" w:rsidRPr="00E84446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31303">
              <w:rPr>
                <w:lang w:val="uk-UA"/>
              </w:rPr>
              <w:t>гаражн</w:t>
            </w:r>
            <w:r w:rsidR="000F2D4D">
              <w:rPr>
                <w:lang w:val="uk-UA"/>
              </w:rPr>
              <w:t>і</w:t>
            </w:r>
            <w:r w:rsidR="003A7F28">
              <w:rPr>
                <w:lang w:val="uk-UA"/>
              </w:rPr>
              <w:t xml:space="preserve">, </w:t>
            </w:r>
            <w:proofErr w:type="spellStart"/>
            <w:r w:rsidR="003A7F28">
              <w:rPr>
                <w:lang w:val="uk-UA"/>
              </w:rPr>
              <w:t>гаражно</w:t>
            </w:r>
            <w:proofErr w:type="spellEnd"/>
            <w:r w:rsidR="003A7F28" w:rsidRPr="003A7F28">
              <w:t>-</w:t>
            </w:r>
            <w:r w:rsidRPr="00E31303">
              <w:rPr>
                <w:lang w:val="uk-UA"/>
              </w:rPr>
              <w:t>будівельн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кооператив</w:t>
            </w:r>
            <w:r w:rsidR="000F2D4D">
              <w:rPr>
                <w:lang w:val="uk-UA"/>
              </w:rPr>
              <w:t>и</w:t>
            </w:r>
            <w:r w:rsidRPr="00E31303">
              <w:rPr>
                <w:lang w:val="uk-UA"/>
              </w:rPr>
              <w:t>, житлово-будівельн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(житлов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>) кооператив</w:t>
            </w:r>
            <w:r w:rsidR="000F2D4D">
              <w:rPr>
                <w:lang w:val="uk-UA"/>
              </w:rPr>
              <w:t>и</w:t>
            </w:r>
            <w:r w:rsidRPr="00E31303">
              <w:rPr>
                <w:lang w:val="uk-UA"/>
              </w:rPr>
              <w:t>, об’єднан</w:t>
            </w:r>
            <w:r w:rsidR="000F2D4D">
              <w:rPr>
                <w:lang w:val="uk-UA"/>
              </w:rPr>
              <w:t>ня</w:t>
            </w:r>
            <w:r w:rsidRPr="00E31303">
              <w:rPr>
                <w:lang w:val="uk-UA"/>
              </w:rPr>
              <w:t xml:space="preserve"> співвласників багатоквартирних будинків та виробнич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</w:t>
            </w:r>
            <w:r w:rsidR="003A7F28">
              <w:rPr>
                <w:lang w:val="uk-UA"/>
              </w:rPr>
              <w:t>житлово ремонтно-</w:t>
            </w:r>
            <w:r w:rsidRPr="00E31303">
              <w:rPr>
                <w:lang w:val="uk-UA"/>
              </w:rPr>
              <w:t>експлуатаційн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підприємств</w:t>
            </w:r>
            <w:r w:rsidR="000F2D4D">
              <w:rPr>
                <w:lang w:val="uk-UA"/>
              </w:rPr>
              <w:t>а</w:t>
            </w:r>
            <w:r w:rsidRPr="00E31303">
              <w:rPr>
                <w:lang w:val="uk-UA"/>
              </w:rPr>
              <w:t xml:space="preserve"> міської ради – 0,03 відсотка</w:t>
            </w:r>
          </w:p>
        </w:tc>
      </w:tr>
      <w:tr w:rsidR="00DA6DBF" w:rsidRPr="00D3427A" w:rsidTr="008D221C">
        <w:trPr>
          <w:trHeight w:val="691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A6DBF" w:rsidRPr="00E84446" w:rsidRDefault="00DA6DBF" w:rsidP="000F2D4D">
            <w:pPr>
              <w:kinsoku w:val="0"/>
              <w:overflowPunct w:val="0"/>
              <w:spacing w:before="96"/>
              <w:jc w:val="both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E31303">
              <w:rPr>
                <w:lang w:val="uk-UA"/>
              </w:rPr>
              <w:t>установ</w:t>
            </w:r>
            <w:r w:rsidR="000F2D4D">
              <w:rPr>
                <w:lang w:val="uk-UA"/>
              </w:rPr>
              <w:t>и</w:t>
            </w:r>
            <w:r w:rsidRPr="00E31303">
              <w:rPr>
                <w:lang w:val="uk-UA"/>
              </w:rPr>
              <w:t>, підприємств</w:t>
            </w:r>
            <w:r w:rsidR="000F2D4D">
              <w:rPr>
                <w:lang w:val="uk-UA"/>
              </w:rPr>
              <w:t>а</w:t>
            </w:r>
            <w:r w:rsidRPr="00E31303">
              <w:rPr>
                <w:lang w:val="uk-UA"/>
              </w:rPr>
              <w:t>, організаці</w:t>
            </w:r>
            <w:r w:rsidR="000F2D4D">
              <w:rPr>
                <w:lang w:val="uk-UA"/>
              </w:rPr>
              <w:t>ї</w:t>
            </w:r>
            <w:r w:rsidRPr="00E31303">
              <w:rPr>
                <w:lang w:val="uk-UA"/>
              </w:rPr>
              <w:t xml:space="preserve"> підпорядкован</w:t>
            </w:r>
            <w:r w:rsidR="000F2D4D">
              <w:rPr>
                <w:lang w:val="uk-UA"/>
              </w:rPr>
              <w:t>і</w:t>
            </w:r>
            <w:r w:rsidRPr="00E31303">
              <w:rPr>
                <w:lang w:val="uk-UA"/>
              </w:rPr>
              <w:t xml:space="preserve"> Міністерству оборони України, які надають житлово-комунальні послуги (землі </w:t>
            </w:r>
            <w:r>
              <w:rPr>
                <w:lang w:val="uk-UA"/>
              </w:rPr>
              <w:t>житлового фонду) - 0,5відсотка</w:t>
            </w:r>
          </w:p>
        </w:tc>
      </w:tr>
    </w:tbl>
    <w:p w:rsidR="00B8075E" w:rsidRDefault="00B8075E" w:rsidP="00B8075E">
      <w:pPr>
        <w:ind w:firstLine="708"/>
        <w:rPr>
          <w:szCs w:val="28"/>
          <w:lang w:val="uk-UA"/>
        </w:rPr>
      </w:pPr>
    </w:p>
    <w:p w:rsidR="00B8075E" w:rsidRDefault="00B8075E" w:rsidP="00234394">
      <w:pPr>
        <w:ind w:firstLine="708"/>
        <w:jc w:val="center"/>
        <w:rPr>
          <w:b/>
          <w:sz w:val="28"/>
          <w:szCs w:val="28"/>
          <w:lang w:val="uk-UA"/>
        </w:rPr>
      </w:pPr>
    </w:p>
    <w:p w:rsidR="00234394" w:rsidRDefault="00234394" w:rsidP="00234394">
      <w:pPr>
        <w:ind w:firstLine="708"/>
        <w:jc w:val="center"/>
        <w:rPr>
          <w:b/>
          <w:sz w:val="28"/>
          <w:szCs w:val="28"/>
          <w:lang w:val="uk-UA"/>
        </w:rPr>
      </w:pPr>
      <w:r w:rsidRPr="00047A4E">
        <w:rPr>
          <w:b/>
          <w:sz w:val="28"/>
          <w:szCs w:val="28"/>
          <w:lang w:val="uk-UA"/>
        </w:rPr>
        <w:t>Ставк</w:t>
      </w:r>
      <w:r>
        <w:rPr>
          <w:b/>
          <w:sz w:val="28"/>
          <w:szCs w:val="28"/>
          <w:lang w:val="uk-UA"/>
        </w:rPr>
        <w:t>и</w:t>
      </w:r>
      <w:r w:rsidRPr="00047A4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єдиного </w:t>
      </w:r>
      <w:r w:rsidRPr="00047A4E">
        <w:rPr>
          <w:b/>
          <w:sz w:val="28"/>
          <w:szCs w:val="28"/>
          <w:lang w:val="uk-UA"/>
        </w:rPr>
        <w:t>податку</w:t>
      </w:r>
      <w:r>
        <w:rPr>
          <w:b/>
          <w:sz w:val="28"/>
          <w:szCs w:val="28"/>
          <w:lang w:val="uk-UA"/>
        </w:rPr>
        <w:t xml:space="preserve"> у 201</w:t>
      </w:r>
      <w:r w:rsidR="003409AC" w:rsidRPr="003409AC">
        <w:rPr>
          <w:b/>
          <w:sz w:val="28"/>
          <w:szCs w:val="28"/>
        </w:rPr>
        <w:t>8</w:t>
      </w:r>
      <w:r>
        <w:rPr>
          <w:b/>
          <w:sz w:val="28"/>
          <w:szCs w:val="28"/>
          <w:lang w:val="uk-UA"/>
        </w:rPr>
        <w:t xml:space="preserve"> році</w:t>
      </w:r>
    </w:p>
    <w:p w:rsidR="00234394" w:rsidRDefault="00234394" w:rsidP="0023439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3295"/>
        <w:gridCol w:w="3259"/>
        <w:gridCol w:w="3017"/>
      </w:tblGrid>
      <w:tr w:rsidR="00234394" w:rsidTr="004617DE">
        <w:tc>
          <w:tcPr>
            <w:tcW w:w="3295" w:type="dxa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І група</w:t>
            </w:r>
          </w:p>
        </w:tc>
        <w:tc>
          <w:tcPr>
            <w:tcW w:w="6276" w:type="dxa"/>
            <w:gridSpan w:val="2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10%  до </w:t>
            </w:r>
            <w:r w:rsidR="004C0A9A">
              <w:rPr>
                <w:szCs w:val="28"/>
                <w:lang w:val="uk-UA"/>
              </w:rPr>
              <w:t>прож</w:t>
            </w:r>
            <w:r w:rsidRPr="00234394">
              <w:rPr>
                <w:szCs w:val="28"/>
                <w:lang w:val="uk-UA"/>
              </w:rPr>
              <w:t xml:space="preserve">. </w:t>
            </w:r>
            <w:r w:rsidR="004C0A9A">
              <w:rPr>
                <w:szCs w:val="28"/>
                <w:lang w:val="uk-UA"/>
              </w:rPr>
              <w:t>мін.</w:t>
            </w:r>
            <w:r w:rsidRPr="00234394">
              <w:rPr>
                <w:szCs w:val="28"/>
                <w:lang w:val="uk-UA"/>
              </w:rPr>
              <w:t xml:space="preserve">  - </w:t>
            </w:r>
            <w:r w:rsidR="004C0A9A">
              <w:rPr>
                <w:szCs w:val="28"/>
                <w:lang w:val="uk-UA"/>
              </w:rPr>
              <w:t>1</w:t>
            </w:r>
            <w:r w:rsidR="006D075D">
              <w:rPr>
                <w:szCs w:val="28"/>
                <w:lang w:val="en-US"/>
              </w:rPr>
              <w:t>7</w:t>
            </w:r>
            <w:r w:rsidR="006D075D">
              <w:rPr>
                <w:szCs w:val="28"/>
                <w:lang w:val="uk-UA"/>
              </w:rPr>
              <w:t>6</w:t>
            </w:r>
            <w:r w:rsidR="00466FE0">
              <w:rPr>
                <w:szCs w:val="28"/>
                <w:lang w:val="uk-UA"/>
              </w:rPr>
              <w:t>,</w:t>
            </w:r>
            <w:r w:rsidR="006D075D">
              <w:rPr>
                <w:szCs w:val="28"/>
                <w:lang w:val="en-US"/>
              </w:rPr>
              <w:t>2</w:t>
            </w:r>
            <w:r w:rsidR="00466FE0">
              <w:rPr>
                <w:szCs w:val="28"/>
                <w:lang w:val="uk-UA"/>
              </w:rPr>
              <w:t>0</w:t>
            </w:r>
            <w:r w:rsidRPr="00234394">
              <w:rPr>
                <w:szCs w:val="28"/>
                <w:lang w:val="uk-UA"/>
              </w:rPr>
              <w:t xml:space="preserve"> грн.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</w:tr>
      <w:tr w:rsidR="00234394" w:rsidTr="004617DE">
        <w:tc>
          <w:tcPr>
            <w:tcW w:w="3295" w:type="dxa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ІІ група 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6276" w:type="dxa"/>
            <w:gridSpan w:val="2"/>
          </w:tcPr>
          <w:p w:rsidR="00234394" w:rsidRPr="00234394" w:rsidRDefault="00234394" w:rsidP="00466FE0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20%  до мін. з/п  - </w:t>
            </w:r>
            <w:r w:rsidR="00041F9E" w:rsidRPr="00041F9E">
              <w:rPr>
                <w:szCs w:val="28"/>
              </w:rPr>
              <w:t>744</w:t>
            </w:r>
            <w:r w:rsidR="00466FE0">
              <w:rPr>
                <w:szCs w:val="28"/>
                <w:lang w:val="uk-UA"/>
              </w:rPr>
              <w:t>,</w:t>
            </w:r>
            <w:r w:rsidR="00041F9E" w:rsidRPr="00041F9E">
              <w:rPr>
                <w:szCs w:val="28"/>
              </w:rPr>
              <w:t>6</w:t>
            </w:r>
            <w:r w:rsidR="00466FE0">
              <w:rPr>
                <w:szCs w:val="28"/>
                <w:lang w:val="uk-UA"/>
              </w:rPr>
              <w:t>0</w:t>
            </w:r>
            <w:r w:rsidRPr="00234394">
              <w:rPr>
                <w:szCs w:val="28"/>
                <w:lang w:val="uk-UA"/>
              </w:rPr>
              <w:t xml:space="preserve"> грн.</w:t>
            </w:r>
          </w:p>
        </w:tc>
      </w:tr>
      <w:tr w:rsidR="00234394" w:rsidTr="004617DE">
        <w:tc>
          <w:tcPr>
            <w:tcW w:w="3295" w:type="dxa"/>
            <w:vMerge w:val="restart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при сплаті ПДВ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017" w:type="dxa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3 % доходу</w:t>
            </w:r>
          </w:p>
        </w:tc>
      </w:tr>
      <w:tr w:rsidR="00234394" w:rsidTr="004617DE">
        <w:tc>
          <w:tcPr>
            <w:tcW w:w="3295" w:type="dxa"/>
            <w:vMerge/>
          </w:tcPr>
          <w:p w:rsidR="00234394" w:rsidRDefault="00234394" w:rsidP="00461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при включенні ПДВ до складу єдиного податку</w:t>
            </w:r>
          </w:p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</w:p>
        </w:tc>
        <w:tc>
          <w:tcPr>
            <w:tcW w:w="3017" w:type="dxa"/>
          </w:tcPr>
          <w:p w:rsidR="00234394" w:rsidRPr="00234394" w:rsidRDefault="00234394" w:rsidP="004617DE">
            <w:pPr>
              <w:kinsoku w:val="0"/>
              <w:overflowPunct w:val="0"/>
              <w:spacing w:before="96"/>
              <w:jc w:val="center"/>
              <w:textAlignment w:val="baseline"/>
              <w:rPr>
                <w:szCs w:val="28"/>
                <w:lang w:val="uk-UA"/>
              </w:rPr>
            </w:pPr>
            <w:r w:rsidRPr="00234394">
              <w:rPr>
                <w:szCs w:val="28"/>
                <w:lang w:val="uk-UA"/>
              </w:rPr>
              <w:t>5</w:t>
            </w:r>
            <w:r w:rsidR="00F52CE0">
              <w:rPr>
                <w:szCs w:val="28"/>
                <w:lang w:val="uk-UA"/>
              </w:rPr>
              <w:t xml:space="preserve"> </w:t>
            </w:r>
            <w:r w:rsidRPr="00234394">
              <w:rPr>
                <w:szCs w:val="28"/>
                <w:lang w:val="uk-UA"/>
              </w:rPr>
              <w:t>% доходу</w:t>
            </w:r>
          </w:p>
        </w:tc>
      </w:tr>
    </w:tbl>
    <w:p w:rsidR="00234394" w:rsidRDefault="00234394" w:rsidP="00234394">
      <w:pPr>
        <w:ind w:firstLine="708"/>
        <w:jc w:val="center"/>
        <w:rPr>
          <w:b/>
          <w:sz w:val="28"/>
          <w:szCs w:val="28"/>
          <w:lang w:val="uk-UA"/>
        </w:rPr>
      </w:pPr>
    </w:p>
    <w:p w:rsidR="00961C9D" w:rsidRDefault="00961C9D" w:rsidP="00234394">
      <w:pPr>
        <w:ind w:firstLine="708"/>
        <w:jc w:val="center"/>
        <w:rPr>
          <w:b/>
          <w:sz w:val="28"/>
          <w:szCs w:val="28"/>
          <w:lang w:val="uk-UA"/>
        </w:rPr>
      </w:pPr>
    </w:p>
    <w:p w:rsidR="00961C9D" w:rsidRDefault="00961C9D" w:rsidP="00234394">
      <w:pPr>
        <w:ind w:firstLine="708"/>
        <w:jc w:val="center"/>
        <w:rPr>
          <w:b/>
          <w:sz w:val="28"/>
          <w:szCs w:val="28"/>
          <w:lang w:val="uk-UA"/>
        </w:rPr>
      </w:pPr>
    </w:p>
    <w:p w:rsidR="00047A4E" w:rsidRDefault="00047A4E" w:rsidP="00234394">
      <w:pPr>
        <w:ind w:firstLine="708"/>
        <w:jc w:val="center"/>
        <w:rPr>
          <w:b/>
          <w:sz w:val="28"/>
          <w:szCs w:val="28"/>
          <w:lang w:val="uk-UA"/>
        </w:rPr>
      </w:pPr>
      <w:r w:rsidRPr="00047A4E">
        <w:rPr>
          <w:b/>
          <w:sz w:val="28"/>
          <w:szCs w:val="28"/>
          <w:lang w:val="uk-UA"/>
        </w:rPr>
        <w:t>Ставка транспортного податку</w:t>
      </w:r>
    </w:p>
    <w:p w:rsidR="00F52CE0" w:rsidRDefault="00F52CE0" w:rsidP="00234394">
      <w:pPr>
        <w:ind w:firstLine="708"/>
        <w:jc w:val="center"/>
        <w:rPr>
          <w:b/>
          <w:sz w:val="28"/>
          <w:szCs w:val="28"/>
          <w:lang w:val="uk-UA"/>
        </w:rPr>
      </w:pPr>
    </w:p>
    <w:tbl>
      <w:tblPr>
        <w:tblW w:w="9214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9214"/>
      </w:tblGrid>
      <w:tr w:rsidR="00047A4E" w:rsidRPr="00D3427A" w:rsidTr="00047A4E">
        <w:trPr>
          <w:trHeight w:val="184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E84446" w:rsidRDefault="00047A4E" w:rsidP="00234394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szCs w:val="28"/>
                <w:lang w:val="uk-UA"/>
              </w:rPr>
              <w:t>В</w:t>
            </w:r>
            <w:r w:rsidRPr="005340E3">
              <w:rPr>
                <w:szCs w:val="28"/>
                <w:lang w:val="uk-UA"/>
              </w:rPr>
              <w:t>становл</w:t>
            </w:r>
            <w:r w:rsidR="00234394">
              <w:rPr>
                <w:szCs w:val="28"/>
                <w:lang w:val="uk-UA"/>
              </w:rPr>
              <w:t>ено</w:t>
            </w:r>
            <w:r w:rsidRPr="005340E3">
              <w:rPr>
                <w:szCs w:val="28"/>
                <w:lang w:val="uk-UA"/>
              </w:rPr>
              <w:t xml:space="preserve"> з розрахунку на календарний рік </w:t>
            </w:r>
          </w:p>
        </w:tc>
      </w:tr>
      <w:tr w:rsidR="00047A4E" w:rsidRPr="00D3427A" w:rsidTr="00047A4E">
        <w:trPr>
          <w:trHeight w:val="1178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47A4E" w:rsidRPr="00047A4E" w:rsidRDefault="00047A4E" w:rsidP="001B0CB8">
            <w:pPr>
              <w:kinsoku w:val="0"/>
              <w:overflowPunct w:val="0"/>
              <w:spacing w:before="96"/>
              <w:textAlignment w:val="baseline"/>
              <w:rPr>
                <w:rFonts w:ascii="Arial" w:eastAsia="Times New Roman" w:hAnsi="Arial" w:cs="Arial"/>
                <w:lang w:val="uk-UA"/>
              </w:rPr>
            </w:pPr>
            <w:r w:rsidRPr="00047A4E">
              <w:rPr>
                <w:szCs w:val="28"/>
                <w:lang w:val="uk-UA"/>
              </w:rPr>
              <w:t>за кожен легковий автомобіль, що є об'єктом оподаткування - у розмірі 25</w:t>
            </w:r>
            <w:r>
              <w:rPr>
                <w:szCs w:val="28"/>
                <w:lang w:val="uk-UA"/>
              </w:rPr>
              <w:t xml:space="preserve"> </w:t>
            </w:r>
            <w:r w:rsidRPr="00047A4E">
              <w:rPr>
                <w:szCs w:val="28"/>
                <w:lang w:val="uk-UA"/>
              </w:rPr>
              <w:t>000 гривень</w:t>
            </w:r>
          </w:p>
        </w:tc>
      </w:tr>
    </w:tbl>
    <w:p w:rsidR="009F02DF" w:rsidRDefault="009F02DF" w:rsidP="00BE0458">
      <w:pPr>
        <w:pStyle w:val="a5"/>
        <w:shd w:val="clear" w:color="auto" w:fill="FFFFFF"/>
        <w:spacing w:before="0" w:beforeAutospacing="0"/>
        <w:rPr>
          <w:rFonts w:ascii="Arial" w:hAnsi="Arial" w:cs="Arial"/>
          <w:color w:val="292B2C"/>
          <w:sz w:val="21"/>
          <w:szCs w:val="21"/>
        </w:rPr>
      </w:pPr>
    </w:p>
    <w:p w:rsidR="009F02DF" w:rsidRDefault="009F02DF" w:rsidP="009F02DF"/>
    <w:p w:rsidR="00234394" w:rsidRPr="009F02DF" w:rsidRDefault="00234394" w:rsidP="009F02DF"/>
    <w:sectPr w:rsidR="00234394" w:rsidRPr="009F02DF" w:rsidSect="008D221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205"/>
    <w:rsid w:val="00035EFF"/>
    <w:rsid w:val="00041F9E"/>
    <w:rsid w:val="00047A4E"/>
    <w:rsid w:val="00050C9B"/>
    <w:rsid w:val="000C1B24"/>
    <w:rsid w:val="000F0587"/>
    <w:rsid w:val="000F2D4D"/>
    <w:rsid w:val="001566F4"/>
    <w:rsid w:val="00234394"/>
    <w:rsid w:val="00262589"/>
    <w:rsid w:val="002F4C68"/>
    <w:rsid w:val="003409AC"/>
    <w:rsid w:val="003A7F28"/>
    <w:rsid w:val="003B73B3"/>
    <w:rsid w:val="004614D2"/>
    <w:rsid w:val="00466FE0"/>
    <w:rsid w:val="00484213"/>
    <w:rsid w:val="004A1ACD"/>
    <w:rsid w:val="004C0A9A"/>
    <w:rsid w:val="006D075D"/>
    <w:rsid w:val="007B0BD2"/>
    <w:rsid w:val="007D7B19"/>
    <w:rsid w:val="008001E5"/>
    <w:rsid w:val="0080609D"/>
    <w:rsid w:val="008773CE"/>
    <w:rsid w:val="008C3205"/>
    <w:rsid w:val="008D221C"/>
    <w:rsid w:val="009550E9"/>
    <w:rsid w:val="00957B7F"/>
    <w:rsid w:val="00961C9D"/>
    <w:rsid w:val="0098225F"/>
    <w:rsid w:val="009F02DF"/>
    <w:rsid w:val="00A32F45"/>
    <w:rsid w:val="00A829F8"/>
    <w:rsid w:val="00AF0A58"/>
    <w:rsid w:val="00B43D6E"/>
    <w:rsid w:val="00B47B55"/>
    <w:rsid w:val="00B8075E"/>
    <w:rsid w:val="00BB6A90"/>
    <w:rsid w:val="00BE032C"/>
    <w:rsid w:val="00BE0458"/>
    <w:rsid w:val="00C32F5D"/>
    <w:rsid w:val="00C966BA"/>
    <w:rsid w:val="00DA17D4"/>
    <w:rsid w:val="00DA25D7"/>
    <w:rsid w:val="00DA6DBF"/>
    <w:rsid w:val="00E86646"/>
    <w:rsid w:val="00EE6314"/>
    <w:rsid w:val="00EF770C"/>
    <w:rsid w:val="00F52CE0"/>
    <w:rsid w:val="00F81311"/>
    <w:rsid w:val="00F8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5"/>
    <w:rPr>
      <w:rFonts w:eastAsia="Calibr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B73B3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E0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3B3"/>
    <w:rPr>
      <w:rFonts w:eastAsia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234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035EFF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035EFF"/>
    <w:pPr>
      <w:widowControl w:val="0"/>
      <w:autoSpaceDE w:val="0"/>
      <w:autoSpaceDN w:val="0"/>
      <w:adjustRightInd w:val="0"/>
      <w:spacing w:line="320" w:lineRule="exact"/>
      <w:ind w:firstLine="701"/>
      <w:jc w:val="both"/>
    </w:pPr>
    <w:rPr>
      <w:rFonts w:eastAsia="Times New Roman"/>
    </w:rPr>
  </w:style>
  <w:style w:type="character" w:customStyle="1" w:styleId="FontStyle15">
    <w:name w:val="Font Style15"/>
    <w:uiPriority w:val="99"/>
    <w:rsid w:val="00035EFF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E0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Strong"/>
    <w:basedOn w:val="a0"/>
    <w:uiPriority w:val="22"/>
    <w:qFormat/>
    <w:rsid w:val="00BE0458"/>
    <w:rPr>
      <w:b/>
      <w:bCs/>
    </w:rPr>
  </w:style>
  <w:style w:type="paragraph" w:styleId="a5">
    <w:name w:val="Normal (Web)"/>
    <w:basedOn w:val="a"/>
    <w:uiPriority w:val="99"/>
    <w:unhideWhenUsed/>
    <w:rsid w:val="00BE045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35</cp:revision>
  <cp:lastPrinted>2020-05-18T08:10:00Z</cp:lastPrinted>
  <dcterms:created xsi:type="dcterms:W3CDTF">2016-02-02T07:08:00Z</dcterms:created>
  <dcterms:modified xsi:type="dcterms:W3CDTF">2020-05-18T08:19:00Z</dcterms:modified>
</cp:coreProperties>
</file>