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56" w:rsidRPr="002A1256" w:rsidRDefault="006A2685" w:rsidP="002A1256">
      <w:pPr>
        <w:jc w:val="both"/>
        <w:rPr>
          <w:bCs/>
          <w:sz w:val="28"/>
          <w:szCs w:val="28"/>
          <w:lang w:eastAsia="ru-RU"/>
        </w:rPr>
      </w:pPr>
      <w:r w:rsidRPr="002A1256">
        <w:rPr>
          <w:sz w:val="28"/>
          <w:szCs w:val="28"/>
        </w:rPr>
        <w:t>На виконання Закону України “Про житловий фонд соціального призначення”,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керуючись постановою Кабінету Міністрів України від 23.07.2008 № 682 Деякі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питання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реалізації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Закону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України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”Про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житловий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фонд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соціального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призначення”,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відповідно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до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ст.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30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Закону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України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”Про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місцеве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самоврядування в Україні” рішенням виконавчого комітету міської ради від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17.01.2018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№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37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«Про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створення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уповноваженої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оцінної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комісії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при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виконавчому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комітеті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міської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ради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та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затвердження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Положення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про</w:t>
      </w:r>
      <w:r w:rsidRPr="002A1256">
        <w:rPr>
          <w:spacing w:val="-67"/>
          <w:sz w:val="28"/>
          <w:szCs w:val="28"/>
        </w:rPr>
        <w:t xml:space="preserve"> </w:t>
      </w:r>
      <w:r w:rsidRPr="002A1256">
        <w:rPr>
          <w:sz w:val="28"/>
          <w:szCs w:val="28"/>
        </w:rPr>
        <w:t>уповноважену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оцінну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комісію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при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в</w:t>
      </w:r>
      <w:r w:rsidRPr="002A1256">
        <w:rPr>
          <w:sz w:val="28"/>
          <w:szCs w:val="28"/>
        </w:rPr>
        <w:t>иконавчому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комітеті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міської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ради»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затверджено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персональний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склад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уповноваженої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оцінної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комісії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при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виконавчому</w:t>
      </w:r>
      <w:r w:rsidRPr="002A1256">
        <w:rPr>
          <w:spacing w:val="-5"/>
          <w:sz w:val="28"/>
          <w:szCs w:val="28"/>
        </w:rPr>
        <w:t xml:space="preserve"> </w:t>
      </w:r>
      <w:r w:rsidRPr="002A1256">
        <w:rPr>
          <w:sz w:val="28"/>
          <w:szCs w:val="28"/>
        </w:rPr>
        <w:t>комітеті міської</w:t>
      </w:r>
      <w:r w:rsidRPr="002A1256">
        <w:rPr>
          <w:spacing w:val="1"/>
          <w:sz w:val="28"/>
          <w:szCs w:val="28"/>
        </w:rPr>
        <w:t xml:space="preserve"> </w:t>
      </w:r>
      <w:r w:rsidRPr="002A1256">
        <w:rPr>
          <w:sz w:val="28"/>
          <w:szCs w:val="28"/>
        </w:rPr>
        <w:t>ради</w:t>
      </w:r>
      <w:r w:rsidR="002A1256" w:rsidRPr="002A1256">
        <w:rPr>
          <w:sz w:val="28"/>
          <w:szCs w:val="28"/>
        </w:rPr>
        <w:t xml:space="preserve">, </w:t>
      </w:r>
      <w:r w:rsidR="002A1256" w:rsidRPr="002A1256">
        <w:rPr>
          <w:bCs/>
          <w:sz w:val="28"/>
          <w:szCs w:val="28"/>
          <w:lang w:eastAsia="ru-RU"/>
        </w:rPr>
        <w:t>рішенням виконавчого комітету міської ради від 21.07.2021 № 816 «Про внесення змін до рішень виконавчого комітету міської ради від 17.03.2021 № 258, від 17.03.2021 № 257, від 17.03.2021 № 256 від 17.03.2021 № 255, від 21.11.2018 № 160» внесені зміни до складу комісії.</w:t>
      </w:r>
    </w:p>
    <w:p w:rsidR="00114856" w:rsidRDefault="006A2685">
      <w:pPr>
        <w:pStyle w:val="a3"/>
        <w:ind w:left="2593" w:right="2574" w:hanging="5"/>
        <w:jc w:val="center"/>
      </w:pPr>
      <w:r>
        <w:t>Склад уповноваженої оцінної комісії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виконавчому</w:t>
      </w:r>
      <w:r>
        <w:rPr>
          <w:spacing w:val="-6"/>
        </w:rPr>
        <w:t xml:space="preserve"> </w:t>
      </w:r>
      <w:r>
        <w:t>комітеті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114856" w:rsidRDefault="00114856">
      <w:pPr>
        <w:pStyle w:val="a3"/>
        <w:spacing w:before="2"/>
      </w:pPr>
    </w:p>
    <w:p w:rsidR="00114856" w:rsidRDefault="006A2685">
      <w:pPr>
        <w:pStyle w:val="a3"/>
        <w:tabs>
          <w:tab w:val="left" w:pos="4350"/>
          <w:tab w:val="left" w:pos="5058"/>
        </w:tabs>
        <w:spacing w:line="322" w:lineRule="exact"/>
        <w:ind w:left="102"/>
      </w:pPr>
      <w:r>
        <w:t>Кондратюк</w:t>
      </w:r>
      <w:r>
        <w:rPr>
          <w:spacing w:val="-3"/>
        </w:rPr>
        <w:t xml:space="preserve"> </w:t>
      </w:r>
      <w:r>
        <w:t>Сергій</w:t>
      </w:r>
      <w:r>
        <w:rPr>
          <w:spacing w:val="-6"/>
        </w:rPr>
        <w:t xml:space="preserve"> </w:t>
      </w:r>
      <w:r>
        <w:t>Миколайович</w:t>
      </w:r>
      <w:r>
        <w:tab/>
        <w:t>-</w:t>
      </w:r>
      <w:r>
        <w:tab/>
        <w:t>заступник</w:t>
      </w:r>
      <w:r>
        <w:rPr>
          <w:spacing w:val="-1"/>
        </w:rPr>
        <w:t xml:space="preserve"> </w:t>
      </w:r>
      <w:r>
        <w:t>міського</w:t>
      </w:r>
      <w:r>
        <w:rPr>
          <w:spacing w:val="-4"/>
        </w:rPr>
        <w:t xml:space="preserve"> </w:t>
      </w:r>
      <w:r>
        <w:t>голови</w:t>
      </w:r>
      <w:r>
        <w:rPr>
          <w:spacing w:val="-1"/>
        </w:rPr>
        <w:t xml:space="preserve"> </w:t>
      </w:r>
      <w:r>
        <w:t>з</w:t>
      </w:r>
    </w:p>
    <w:p w:rsidR="00114856" w:rsidRDefault="006A2685">
      <w:pPr>
        <w:pStyle w:val="a3"/>
        <w:ind w:left="5059" w:right="1181"/>
      </w:pPr>
      <w:r>
        <w:t>питань діяльності виконавчих</w:t>
      </w:r>
      <w:r>
        <w:rPr>
          <w:spacing w:val="-67"/>
        </w:rPr>
        <w:t xml:space="preserve"> </w:t>
      </w:r>
      <w:r>
        <w:t>органів</w:t>
      </w:r>
      <w:r>
        <w:rPr>
          <w:spacing w:val="-3"/>
        </w:rPr>
        <w:t xml:space="preserve"> </w:t>
      </w:r>
      <w:r>
        <w:t>ради</w:t>
      </w:r>
    </w:p>
    <w:p w:rsidR="00114856" w:rsidRDefault="00114856">
      <w:pPr>
        <w:pStyle w:val="a3"/>
        <w:spacing w:before="10"/>
        <w:rPr>
          <w:sz w:val="27"/>
        </w:rPr>
      </w:pPr>
    </w:p>
    <w:p w:rsidR="00114856" w:rsidRDefault="006A2685">
      <w:pPr>
        <w:pStyle w:val="a3"/>
        <w:tabs>
          <w:tab w:val="left" w:pos="4350"/>
          <w:tab w:val="left" w:pos="5058"/>
        </w:tabs>
        <w:spacing w:line="322" w:lineRule="exact"/>
        <w:ind w:left="102"/>
      </w:pPr>
      <w:r>
        <w:t>Кукса</w:t>
      </w:r>
      <w:r>
        <w:rPr>
          <w:spacing w:val="-2"/>
        </w:rPr>
        <w:t xml:space="preserve"> </w:t>
      </w:r>
      <w:r>
        <w:t>Микола</w:t>
      </w:r>
      <w:r>
        <w:rPr>
          <w:spacing w:val="-2"/>
        </w:rPr>
        <w:t xml:space="preserve"> </w:t>
      </w:r>
      <w:r>
        <w:t>Андрійович</w:t>
      </w:r>
      <w:r>
        <w:tab/>
        <w:t>-</w:t>
      </w:r>
      <w:r>
        <w:tab/>
        <w:t>заступник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юридичного</w:t>
      </w:r>
    </w:p>
    <w:p w:rsidR="00114856" w:rsidRDefault="006A2685">
      <w:pPr>
        <w:pStyle w:val="a3"/>
        <w:ind w:left="5059"/>
      </w:pPr>
      <w:r>
        <w:t>департаменту</w:t>
      </w:r>
      <w:r>
        <w:rPr>
          <w:spacing w:val="-5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</w:p>
    <w:p w:rsidR="00114856" w:rsidRDefault="00114856">
      <w:pPr>
        <w:pStyle w:val="a3"/>
        <w:spacing w:before="2"/>
      </w:pPr>
    </w:p>
    <w:p w:rsidR="00114856" w:rsidRDefault="006A2685">
      <w:pPr>
        <w:pStyle w:val="a3"/>
        <w:tabs>
          <w:tab w:val="left" w:pos="4248"/>
          <w:tab w:val="left" w:pos="4956"/>
        </w:tabs>
        <w:ind w:right="2"/>
        <w:jc w:val="center"/>
      </w:pPr>
      <w:proofErr w:type="spellStart"/>
      <w:r>
        <w:t>Дуплійчук</w:t>
      </w:r>
      <w:proofErr w:type="spellEnd"/>
      <w:r>
        <w:rPr>
          <w:spacing w:val="-3"/>
        </w:rPr>
        <w:t xml:space="preserve"> </w:t>
      </w:r>
      <w:r>
        <w:t>Тетяна</w:t>
      </w:r>
      <w:r>
        <w:rPr>
          <w:spacing w:val="-6"/>
        </w:rPr>
        <w:t xml:space="preserve"> </w:t>
      </w:r>
      <w:r>
        <w:t>Михайлівна</w:t>
      </w:r>
      <w:r>
        <w:tab/>
        <w:t>-</w:t>
      </w:r>
      <w:r>
        <w:tab/>
        <w:t>начальник</w:t>
      </w:r>
      <w:r>
        <w:rPr>
          <w:spacing w:val="22"/>
        </w:rPr>
        <w:t xml:space="preserve"> </w:t>
      </w:r>
      <w:r>
        <w:t>відділу</w:t>
      </w:r>
      <w:r>
        <w:rPr>
          <w:spacing w:val="90"/>
        </w:rPr>
        <w:t xml:space="preserve"> </w:t>
      </w:r>
      <w:r>
        <w:t>фінансів</w:t>
      </w:r>
      <w:r>
        <w:rPr>
          <w:spacing w:val="90"/>
        </w:rPr>
        <w:t xml:space="preserve"> </w:t>
      </w:r>
      <w:r>
        <w:t>місцевих</w:t>
      </w:r>
    </w:p>
    <w:p w:rsidR="00114856" w:rsidRDefault="006A2685">
      <w:pPr>
        <w:pStyle w:val="a3"/>
        <w:ind w:left="5059" w:right="746"/>
      </w:pPr>
      <w:r>
        <w:t>органів управління департаменту</w:t>
      </w:r>
      <w:r>
        <w:rPr>
          <w:spacing w:val="-67"/>
        </w:rPr>
        <w:t xml:space="preserve"> </w:t>
      </w:r>
      <w:r>
        <w:t>бюджету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фі</w:t>
      </w:r>
      <w:r>
        <w:t>нансів</w:t>
      </w:r>
      <w:r>
        <w:rPr>
          <w:spacing w:val="-2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</w:p>
    <w:p w:rsidR="00114856" w:rsidRDefault="00114856">
      <w:pPr>
        <w:pStyle w:val="a3"/>
        <w:spacing w:before="10"/>
        <w:rPr>
          <w:sz w:val="27"/>
        </w:rPr>
      </w:pPr>
    </w:p>
    <w:p w:rsidR="00114856" w:rsidRDefault="006A2685">
      <w:pPr>
        <w:pStyle w:val="a3"/>
        <w:tabs>
          <w:tab w:val="left" w:pos="4350"/>
          <w:tab w:val="left" w:pos="5058"/>
        </w:tabs>
        <w:ind w:left="102"/>
      </w:pPr>
      <w:proofErr w:type="spellStart"/>
      <w:r>
        <w:t>Доценко</w:t>
      </w:r>
      <w:proofErr w:type="spellEnd"/>
      <w:r>
        <w:rPr>
          <w:spacing w:val="-3"/>
        </w:rPr>
        <w:t xml:space="preserve"> </w:t>
      </w:r>
      <w:r>
        <w:t>Олег</w:t>
      </w:r>
      <w:r>
        <w:rPr>
          <w:spacing w:val="-3"/>
        </w:rPr>
        <w:t xml:space="preserve"> </w:t>
      </w:r>
      <w:r>
        <w:t>Михайлович</w:t>
      </w:r>
      <w:r>
        <w:tab/>
        <w:t>-</w:t>
      </w:r>
      <w:r>
        <w:tab/>
        <w:t>заступник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департаменту</w:t>
      </w:r>
    </w:p>
    <w:p w:rsidR="00114856" w:rsidRDefault="006A2685">
      <w:pPr>
        <w:pStyle w:val="a3"/>
        <w:spacing w:before="2"/>
        <w:ind w:left="5066" w:right="2000" w:hanging="8"/>
      </w:pPr>
      <w:r>
        <w:t>економічного розвитку</w:t>
      </w:r>
      <w:r>
        <w:rPr>
          <w:spacing w:val="-67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</w:p>
    <w:p w:rsidR="00114856" w:rsidRDefault="00114856">
      <w:pPr>
        <w:pStyle w:val="a3"/>
        <w:spacing w:before="10"/>
        <w:rPr>
          <w:sz w:val="27"/>
        </w:rPr>
      </w:pPr>
    </w:p>
    <w:p w:rsidR="00114856" w:rsidRDefault="006A2685">
      <w:pPr>
        <w:pStyle w:val="a3"/>
        <w:tabs>
          <w:tab w:val="left" w:pos="4350"/>
          <w:tab w:val="left" w:pos="5058"/>
        </w:tabs>
        <w:spacing w:before="1" w:line="322" w:lineRule="exact"/>
        <w:ind w:left="102"/>
      </w:pPr>
      <w:proofErr w:type="spellStart"/>
      <w:r>
        <w:t>Сидун</w:t>
      </w:r>
      <w:proofErr w:type="spellEnd"/>
      <w:r>
        <w:rPr>
          <w:spacing w:val="-3"/>
        </w:rPr>
        <w:t xml:space="preserve"> </w:t>
      </w:r>
      <w:r>
        <w:t>Надія</w:t>
      </w:r>
      <w:r>
        <w:rPr>
          <w:spacing w:val="-2"/>
        </w:rPr>
        <w:t xml:space="preserve"> </w:t>
      </w:r>
      <w:r>
        <w:t>Ігорівна</w:t>
      </w:r>
      <w:r>
        <w:tab/>
        <w:t>-</w:t>
      </w:r>
      <w:r>
        <w:tab/>
        <w:t>начальник</w:t>
      </w:r>
      <w:r>
        <w:rPr>
          <w:spacing w:val="-1"/>
        </w:rPr>
        <w:t xml:space="preserve"> </w:t>
      </w:r>
      <w:r>
        <w:t>відділу</w:t>
      </w:r>
      <w:r>
        <w:rPr>
          <w:spacing w:val="-6"/>
        </w:rPr>
        <w:t xml:space="preserve"> </w:t>
      </w:r>
      <w:r>
        <w:t>по обліку</w:t>
      </w:r>
      <w:r>
        <w:rPr>
          <w:spacing w:val="-5"/>
        </w:rPr>
        <w:t xml:space="preserve"> </w:t>
      </w:r>
      <w:r>
        <w:t>та</w:t>
      </w:r>
    </w:p>
    <w:p w:rsidR="00114856" w:rsidRDefault="006A2685">
      <w:pPr>
        <w:pStyle w:val="a3"/>
        <w:ind w:left="5059"/>
      </w:pPr>
      <w:r>
        <w:t>розподілу</w:t>
      </w:r>
      <w:r>
        <w:rPr>
          <w:spacing w:val="-6"/>
        </w:rPr>
        <w:t xml:space="preserve"> </w:t>
      </w:r>
      <w:r>
        <w:t>жилої</w:t>
      </w:r>
      <w:r>
        <w:rPr>
          <w:spacing w:val="-1"/>
        </w:rPr>
        <w:t xml:space="preserve"> </w:t>
      </w:r>
      <w:r>
        <w:t>площі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114856" w:rsidRDefault="00114856">
      <w:pPr>
        <w:pStyle w:val="a3"/>
        <w:spacing w:before="11"/>
        <w:rPr>
          <w:sz w:val="27"/>
        </w:rPr>
      </w:pPr>
    </w:p>
    <w:p w:rsidR="00114856" w:rsidRDefault="006A2685">
      <w:pPr>
        <w:pStyle w:val="a3"/>
        <w:tabs>
          <w:tab w:val="left" w:pos="4350"/>
          <w:tab w:val="left" w:pos="5058"/>
        </w:tabs>
        <w:ind w:left="102"/>
      </w:pPr>
      <w:proofErr w:type="spellStart"/>
      <w:r>
        <w:t>Дідківська</w:t>
      </w:r>
      <w:proofErr w:type="spellEnd"/>
      <w:r>
        <w:rPr>
          <w:spacing w:val="-3"/>
        </w:rPr>
        <w:t xml:space="preserve"> </w:t>
      </w:r>
      <w:r>
        <w:t>Наталія</w:t>
      </w:r>
      <w:r>
        <w:rPr>
          <w:spacing w:val="-5"/>
        </w:rPr>
        <w:t xml:space="preserve"> </w:t>
      </w:r>
      <w:r>
        <w:t>Миколаївна</w:t>
      </w:r>
      <w:r>
        <w:tab/>
        <w:t>-</w:t>
      </w:r>
      <w:r>
        <w:tab/>
        <w:t xml:space="preserve">заступник начальника </w:t>
      </w:r>
      <w:r>
        <w:t>відділу</w:t>
      </w:r>
      <w:r>
        <w:rPr>
          <w:spacing w:val="-6"/>
        </w:rPr>
        <w:t xml:space="preserve"> </w:t>
      </w:r>
      <w:r>
        <w:t>по</w:t>
      </w:r>
    </w:p>
    <w:p w:rsidR="00114856" w:rsidRDefault="006A2685">
      <w:pPr>
        <w:pStyle w:val="a3"/>
        <w:spacing w:before="2"/>
        <w:ind w:left="5059" w:right="864"/>
      </w:pPr>
      <w:r>
        <w:t>обліку та розподілу жилої площі</w:t>
      </w:r>
      <w:r>
        <w:rPr>
          <w:spacing w:val="-67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</w:p>
    <w:p w:rsidR="006A2685" w:rsidRDefault="006A2685">
      <w:pPr>
        <w:pStyle w:val="a3"/>
        <w:tabs>
          <w:tab w:val="left" w:pos="4964"/>
        </w:tabs>
        <w:spacing w:line="322" w:lineRule="exact"/>
        <w:ind w:right="104"/>
        <w:jc w:val="right"/>
        <w:rPr>
          <w:sz w:val="27"/>
        </w:rPr>
      </w:pPr>
    </w:p>
    <w:p w:rsidR="00114856" w:rsidRDefault="002A1256">
      <w:pPr>
        <w:pStyle w:val="a3"/>
        <w:tabs>
          <w:tab w:val="left" w:pos="4964"/>
        </w:tabs>
        <w:spacing w:line="322" w:lineRule="exact"/>
        <w:ind w:right="104"/>
        <w:jc w:val="right"/>
      </w:pPr>
      <w:bookmarkStart w:id="0" w:name="_GoBack"/>
      <w:bookmarkEnd w:id="0"/>
      <w:proofErr w:type="spellStart"/>
      <w:r>
        <w:t>Сластухіна</w:t>
      </w:r>
      <w:proofErr w:type="spellEnd"/>
      <w:r>
        <w:t xml:space="preserve"> Світлана Василівна</w:t>
      </w:r>
      <w:r w:rsidR="006A2685">
        <w:tab/>
      </w:r>
      <w:r>
        <w:t>голов</w:t>
      </w:r>
      <w:r w:rsidR="006A2685">
        <w:t>ний</w:t>
      </w:r>
      <w:r w:rsidR="006A2685">
        <w:rPr>
          <w:spacing w:val="5"/>
        </w:rPr>
        <w:t xml:space="preserve"> </w:t>
      </w:r>
      <w:r w:rsidR="006A2685">
        <w:t>спеціаліст</w:t>
      </w:r>
      <w:r w:rsidR="006A2685">
        <w:rPr>
          <w:spacing w:val="4"/>
        </w:rPr>
        <w:t xml:space="preserve"> </w:t>
      </w:r>
      <w:r w:rsidR="006A2685">
        <w:t>відділу</w:t>
      </w:r>
      <w:r w:rsidR="006A2685">
        <w:rPr>
          <w:spacing w:val="1"/>
        </w:rPr>
        <w:t xml:space="preserve"> </w:t>
      </w:r>
      <w:r w:rsidR="006A2685">
        <w:t>по</w:t>
      </w:r>
      <w:r w:rsidR="006A2685">
        <w:rPr>
          <w:spacing w:val="4"/>
        </w:rPr>
        <w:t xml:space="preserve"> </w:t>
      </w:r>
      <w:r w:rsidR="006A2685">
        <w:t>обліку</w:t>
      </w:r>
    </w:p>
    <w:p w:rsidR="00114856" w:rsidRDefault="006A2685">
      <w:pPr>
        <w:pStyle w:val="a3"/>
        <w:ind w:right="161"/>
        <w:jc w:val="right"/>
      </w:pPr>
      <w:r>
        <w:t>та</w:t>
      </w:r>
      <w:r>
        <w:rPr>
          <w:spacing w:val="-2"/>
        </w:rPr>
        <w:t xml:space="preserve"> </w:t>
      </w:r>
      <w:r>
        <w:t>розподілу</w:t>
      </w:r>
      <w:r>
        <w:rPr>
          <w:spacing w:val="-5"/>
        </w:rPr>
        <w:t xml:space="preserve"> </w:t>
      </w:r>
      <w:r>
        <w:t>жилої</w:t>
      </w:r>
      <w:r>
        <w:rPr>
          <w:spacing w:val="-3"/>
        </w:rPr>
        <w:t xml:space="preserve"> </w:t>
      </w:r>
      <w:r>
        <w:t>площі міської ради</w:t>
      </w:r>
    </w:p>
    <w:p w:rsidR="00114856" w:rsidRDefault="00114856">
      <w:pPr>
        <w:pStyle w:val="a3"/>
        <w:spacing w:before="1"/>
      </w:pPr>
    </w:p>
    <w:p w:rsidR="00114856" w:rsidRDefault="006A2685">
      <w:pPr>
        <w:pStyle w:val="a3"/>
        <w:spacing w:before="1"/>
        <w:ind w:left="102" w:right="101" w:firstLine="719"/>
        <w:jc w:val="both"/>
      </w:pPr>
      <w:r>
        <w:t>Формою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засідання,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потреби.</w:t>
      </w:r>
      <w:r>
        <w:rPr>
          <w:spacing w:val="1"/>
        </w:rPr>
        <w:t xml:space="preserve"> </w:t>
      </w:r>
      <w:r>
        <w:t>Засідання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правочинними</w:t>
      </w:r>
      <w:r>
        <w:rPr>
          <w:spacing w:val="70"/>
        </w:rPr>
        <w:t xml:space="preserve"> </w:t>
      </w:r>
      <w:r>
        <w:t>у разі присутності</w:t>
      </w:r>
      <w:r>
        <w:rPr>
          <w:spacing w:val="70"/>
        </w:rPr>
        <w:t xml:space="preserve"> </w:t>
      </w:r>
      <w:r>
        <w:t>не менш як</w:t>
      </w:r>
      <w:r>
        <w:rPr>
          <w:spacing w:val="1"/>
        </w:rPr>
        <w:t xml:space="preserve"> </w:t>
      </w:r>
      <w:r>
        <w:t>двох третин її</w:t>
      </w:r>
      <w:r>
        <w:rPr>
          <w:spacing w:val="1"/>
        </w:rPr>
        <w:t xml:space="preserve"> </w:t>
      </w:r>
      <w:r>
        <w:t>складу.</w:t>
      </w:r>
    </w:p>
    <w:p w:rsidR="00114856" w:rsidRDefault="006A2685">
      <w:pPr>
        <w:pStyle w:val="a3"/>
        <w:spacing w:line="321" w:lineRule="exact"/>
        <w:ind w:left="821"/>
        <w:jc w:val="both"/>
      </w:pPr>
      <w:r>
        <w:t>Комісія</w:t>
      </w:r>
      <w:r>
        <w:rPr>
          <w:spacing w:val="-3"/>
        </w:rPr>
        <w:t xml:space="preserve"> </w:t>
      </w:r>
      <w:r>
        <w:t>розглядає</w:t>
      </w:r>
      <w:r>
        <w:rPr>
          <w:spacing w:val="-3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питання:</w:t>
      </w:r>
    </w:p>
    <w:p w:rsidR="00114856" w:rsidRDefault="006A2685">
      <w:pPr>
        <w:pStyle w:val="a4"/>
        <w:numPr>
          <w:ilvl w:val="0"/>
          <w:numId w:val="1"/>
        </w:numPr>
        <w:tabs>
          <w:tab w:val="left" w:pos="1000"/>
        </w:tabs>
        <w:ind w:firstLine="719"/>
        <w:rPr>
          <w:sz w:val="28"/>
        </w:rPr>
      </w:pPr>
      <w:r>
        <w:rPr>
          <w:sz w:val="28"/>
        </w:rPr>
        <w:t>обчислює вартість майна громадян, до якого належить нерухоме майно,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транспортні засоби, вклади у банках, цінні папери та інші активи на під</w:t>
      </w:r>
      <w:r>
        <w:rPr>
          <w:sz w:val="28"/>
        </w:rPr>
        <w:t>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що подаються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громадянами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встановленою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формою;</w:t>
      </w:r>
    </w:p>
    <w:p w:rsidR="00114856" w:rsidRDefault="00114856">
      <w:pPr>
        <w:jc w:val="both"/>
        <w:rPr>
          <w:sz w:val="28"/>
        </w:rPr>
        <w:sectPr w:rsidR="00114856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114856" w:rsidRDefault="006A2685">
      <w:pPr>
        <w:pStyle w:val="a4"/>
        <w:numPr>
          <w:ilvl w:val="0"/>
          <w:numId w:val="1"/>
        </w:numPr>
        <w:tabs>
          <w:tab w:val="left" w:pos="998"/>
        </w:tabs>
        <w:spacing w:before="67" w:line="242" w:lineRule="auto"/>
        <w:ind w:right="110" w:firstLine="719"/>
        <w:rPr>
          <w:sz w:val="28"/>
        </w:rPr>
      </w:pPr>
      <w:r>
        <w:rPr>
          <w:sz w:val="28"/>
        </w:rPr>
        <w:lastRenderedPageBreak/>
        <w:t>визначати вартість нерухомого майна та транспортних засобів 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середніх цін у</w:t>
      </w:r>
      <w:r>
        <w:rPr>
          <w:spacing w:val="-6"/>
          <w:sz w:val="28"/>
        </w:rPr>
        <w:t xml:space="preserve"> </w:t>
      </w:r>
      <w:r>
        <w:rPr>
          <w:sz w:val="28"/>
        </w:rPr>
        <w:t>Житомирі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таке майно,</w:t>
      </w:r>
      <w:r>
        <w:rPr>
          <w:spacing w:val="-2"/>
          <w:sz w:val="28"/>
        </w:rPr>
        <w:t xml:space="preserve"> </w:t>
      </w:r>
      <w:r>
        <w:rPr>
          <w:sz w:val="28"/>
        </w:rPr>
        <w:t>тобто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ринковими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цінами;</w:t>
      </w:r>
    </w:p>
    <w:p w:rsidR="00114856" w:rsidRDefault="006A2685">
      <w:pPr>
        <w:pStyle w:val="a4"/>
        <w:numPr>
          <w:ilvl w:val="0"/>
          <w:numId w:val="1"/>
        </w:numPr>
        <w:tabs>
          <w:tab w:val="left" w:pos="1101"/>
        </w:tabs>
        <w:ind w:right="105" w:firstLine="719"/>
        <w:rPr>
          <w:sz w:val="28"/>
        </w:rPr>
      </w:pPr>
      <w:r>
        <w:rPr>
          <w:sz w:val="28"/>
        </w:rPr>
        <w:t>зазначати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обчислену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перебуває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громадянина та</w:t>
      </w:r>
      <w:r>
        <w:rPr>
          <w:spacing w:val="-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сім’ї.</w:t>
      </w:r>
    </w:p>
    <w:p w:rsidR="00114856" w:rsidRDefault="006A2685">
      <w:pPr>
        <w:pStyle w:val="a3"/>
        <w:ind w:left="102" w:right="104" w:firstLine="719"/>
        <w:jc w:val="both"/>
      </w:pPr>
      <w:r>
        <w:t>Рішення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відкритим</w:t>
      </w:r>
      <w:r>
        <w:rPr>
          <w:spacing w:val="1"/>
        </w:rPr>
        <w:t xml:space="preserve"> </w:t>
      </w:r>
      <w:r>
        <w:t>голосуванням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прийнятими, якщо за них проголосувала більшість членів комісії, присутніх на</w:t>
      </w:r>
      <w:r>
        <w:rPr>
          <w:spacing w:val="1"/>
        </w:rPr>
        <w:t xml:space="preserve"> </w:t>
      </w:r>
      <w:r>
        <w:t>засіданні.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оформ</w:t>
      </w:r>
      <w:r>
        <w:t>люється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підписують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члени комісії, присутні на засіданні та заноситься до відомостей про вартість</w:t>
      </w:r>
      <w:r>
        <w:rPr>
          <w:spacing w:val="1"/>
        </w:rPr>
        <w:t xml:space="preserve"> </w:t>
      </w:r>
      <w:r>
        <w:t>майна</w:t>
      </w:r>
      <w:r>
        <w:rPr>
          <w:spacing w:val="-1"/>
        </w:rPr>
        <w:t xml:space="preserve"> </w:t>
      </w:r>
      <w:r>
        <w:t>громадян.</w:t>
      </w:r>
    </w:p>
    <w:sectPr w:rsidR="00114856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239B"/>
    <w:multiLevelType w:val="hybridMultilevel"/>
    <w:tmpl w:val="41F6D78A"/>
    <w:lvl w:ilvl="0" w:tplc="8B96A2E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F127284">
      <w:numFmt w:val="bullet"/>
      <w:lvlText w:val="•"/>
      <w:lvlJc w:val="left"/>
      <w:pPr>
        <w:ind w:left="1074" w:hanging="178"/>
      </w:pPr>
      <w:rPr>
        <w:rFonts w:hint="default"/>
        <w:lang w:val="uk-UA" w:eastAsia="en-US" w:bidi="ar-SA"/>
      </w:rPr>
    </w:lvl>
    <w:lvl w:ilvl="2" w:tplc="CB32F7B0">
      <w:numFmt w:val="bullet"/>
      <w:lvlText w:val="•"/>
      <w:lvlJc w:val="left"/>
      <w:pPr>
        <w:ind w:left="2049" w:hanging="178"/>
      </w:pPr>
      <w:rPr>
        <w:rFonts w:hint="default"/>
        <w:lang w:val="uk-UA" w:eastAsia="en-US" w:bidi="ar-SA"/>
      </w:rPr>
    </w:lvl>
    <w:lvl w:ilvl="3" w:tplc="CDF49A6E">
      <w:numFmt w:val="bullet"/>
      <w:lvlText w:val="•"/>
      <w:lvlJc w:val="left"/>
      <w:pPr>
        <w:ind w:left="3023" w:hanging="178"/>
      </w:pPr>
      <w:rPr>
        <w:rFonts w:hint="default"/>
        <w:lang w:val="uk-UA" w:eastAsia="en-US" w:bidi="ar-SA"/>
      </w:rPr>
    </w:lvl>
    <w:lvl w:ilvl="4" w:tplc="04AA50D2">
      <w:numFmt w:val="bullet"/>
      <w:lvlText w:val="•"/>
      <w:lvlJc w:val="left"/>
      <w:pPr>
        <w:ind w:left="3998" w:hanging="178"/>
      </w:pPr>
      <w:rPr>
        <w:rFonts w:hint="default"/>
        <w:lang w:val="uk-UA" w:eastAsia="en-US" w:bidi="ar-SA"/>
      </w:rPr>
    </w:lvl>
    <w:lvl w:ilvl="5" w:tplc="FB521976">
      <w:numFmt w:val="bullet"/>
      <w:lvlText w:val="•"/>
      <w:lvlJc w:val="left"/>
      <w:pPr>
        <w:ind w:left="4973" w:hanging="178"/>
      </w:pPr>
      <w:rPr>
        <w:rFonts w:hint="default"/>
        <w:lang w:val="uk-UA" w:eastAsia="en-US" w:bidi="ar-SA"/>
      </w:rPr>
    </w:lvl>
    <w:lvl w:ilvl="6" w:tplc="04EE8978">
      <w:numFmt w:val="bullet"/>
      <w:lvlText w:val="•"/>
      <w:lvlJc w:val="left"/>
      <w:pPr>
        <w:ind w:left="5947" w:hanging="178"/>
      </w:pPr>
      <w:rPr>
        <w:rFonts w:hint="default"/>
        <w:lang w:val="uk-UA" w:eastAsia="en-US" w:bidi="ar-SA"/>
      </w:rPr>
    </w:lvl>
    <w:lvl w:ilvl="7" w:tplc="5E5A22E2">
      <w:numFmt w:val="bullet"/>
      <w:lvlText w:val="•"/>
      <w:lvlJc w:val="left"/>
      <w:pPr>
        <w:ind w:left="6922" w:hanging="178"/>
      </w:pPr>
      <w:rPr>
        <w:rFonts w:hint="default"/>
        <w:lang w:val="uk-UA" w:eastAsia="en-US" w:bidi="ar-SA"/>
      </w:rPr>
    </w:lvl>
    <w:lvl w:ilvl="8" w:tplc="AA0E69A0">
      <w:numFmt w:val="bullet"/>
      <w:lvlText w:val="•"/>
      <w:lvlJc w:val="left"/>
      <w:pPr>
        <w:ind w:left="7897" w:hanging="17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4856"/>
    <w:rsid w:val="00114856"/>
    <w:rsid w:val="002A1256"/>
    <w:rsid w:val="006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4E04"/>
  <w15:docId w15:val="{5406C366-CE51-45BF-8738-FC63586E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</cp:revision>
  <dcterms:created xsi:type="dcterms:W3CDTF">2021-10-01T14:37:00Z</dcterms:created>
  <dcterms:modified xsi:type="dcterms:W3CDTF">2021-10-01T14:40:00Z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2021-10-01T00:00:00Z</vt:filetime>
  </property>
</Properties>
</file>