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AF1720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69475594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03A84">
        <w:rPr>
          <w:b/>
          <w:sz w:val="20"/>
          <w:szCs w:val="20"/>
          <w:lang w:val="uk-UA"/>
        </w:rPr>
        <w:t xml:space="preserve">1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03A84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DF36E0" w:rsidRDefault="00351283" w:rsidP="001A137A">
      <w:pPr>
        <w:tabs>
          <w:tab w:val="left" w:pos="709"/>
        </w:tabs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F03A84" w:rsidRPr="00540946">
        <w:rPr>
          <w:b/>
          <w:sz w:val="28"/>
          <w:szCs w:val="28"/>
          <w:lang w:val="uk-UA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="00565ED0" w:rsidRPr="009D0EE8">
        <w:rPr>
          <w:i/>
          <w:sz w:val="28"/>
          <w:szCs w:val="28"/>
          <w:lang w:val="uk-UA"/>
        </w:rPr>
        <w:t>рекоменду</w:t>
      </w:r>
      <w:r w:rsidR="00565ED0">
        <w:rPr>
          <w:i/>
          <w:sz w:val="28"/>
          <w:szCs w:val="28"/>
          <w:lang w:val="uk-UA"/>
        </w:rPr>
        <w:t>є</w:t>
      </w:r>
      <w:r w:rsidR="00DF36E0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:</w:t>
      </w:r>
    </w:p>
    <w:p w:rsidR="00F46B44" w:rsidRPr="00F46B44" w:rsidRDefault="00F46B44" w:rsidP="00F46B44">
      <w:pPr>
        <w:jc w:val="both"/>
        <w:rPr>
          <w:i/>
          <w:sz w:val="16"/>
          <w:szCs w:val="16"/>
          <w:lang w:val="uk-UA"/>
        </w:rPr>
      </w:pPr>
    </w:p>
    <w:p w:rsidR="00F03A84" w:rsidRPr="00540946" w:rsidRDefault="00EB03CC" w:rsidP="00F03A84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B03CC">
        <w:rPr>
          <w:rFonts w:eastAsiaTheme="minorHAnsi" w:cstheme="minorBidi"/>
          <w:sz w:val="28"/>
          <w:szCs w:val="28"/>
          <w:lang w:val="uk-UA"/>
        </w:rPr>
        <w:t xml:space="preserve"> </w:t>
      </w:r>
      <w:r w:rsidR="00F03A84">
        <w:rPr>
          <w:rFonts w:ascii="Times New Roman" w:hAnsi="Times New Roman"/>
          <w:sz w:val="28"/>
          <w:szCs w:val="28"/>
          <w:lang w:val="uk-UA"/>
        </w:rPr>
        <w:t>перенести в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>иконанн</w:t>
      </w:r>
      <w:r w:rsidR="00F03A84">
        <w:rPr>
          <w:rFonts w:ascii="Times New Roman" w:hAnsi="Times New Roman"/>
          <w:sz w:val="28"/>
          <w:szCs w:val="28"/>
          <w:lang w:val="uk-UA"/>
        </w:rPr>
        <w:t xml:space="preserve">я заходів на 2021 рік, а саме: 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п.4.5 </w:t>
      </w:r>
      <w:r w:rsidR="00F03A84" w:rsidRPr="00540946">
        <w:rPr>
          <w:rFonts w:ascii="Times New Roman" w:hAnsi="Times New Roman"/>
          <w:i/>
          <w:sz w:val="28"/>
          <w:szCs w:val="28"/>
          <w:lang w:val="uk-UA"/>
        </w:rPr>
        <w:t>«Оновлення діючих компонентів системи автоматизованої оплати проїзду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» з </w:t>
      </w:r>
      <w:r w:rsidR="00F03A84">
        <w:rPr>
          <w:rFonts w:ascii="Times New Roman" w:hAnsi="Times New Roman"/>
          <w:sz w:val="28"/>
          <w:szCs w:val="28"/>
          <w:lang w:val="uk-UA"/>
        </w:rPr>
        <w:t>орієнтовним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 обсягом фінансування </w:t>
      </w:r>
      <w:r w:rsidR="00F03A84" w:rsidRPr="00540946">
        <w:rPr>
          <w:rFonts w:ascii="Times New Roman" w:hAnsi="Times New Roman"/>
          <w:b/>
          <w:sz w:val="28"/>
          <w:szCs w:val="28"/>
          <w:lang w:val="uk-UA"/>
        </w:rPr>
        <w:t>в сумі 380,0</w:t>
      </w:r>
      <w:r w:rsidR="00F03A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03A84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="00F03A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та п.4.6 </w:t>
      </w:r>
      <w:r w:rsidR="00F03A84" w:rsidRPr="00540946">
        <w:rPr>
          <w:rFonts w:ascii="Times New Roman" w:hAnsi="Times New Roman"/>
          <w:i/>
          <w:sz w:val="28"/>
          <w:szCs w:val="28"/>
          <w:lang w:val="uk-UA"/>
        </w:rPr>
        <w:t>«Придбання нових компонентів системи автоматизованої оплати проїзду»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F03A84">
        <w:rPr>
          <w:rFonts w:ascii="Times New Roman" w:hAnsi="Times New Roman"/>
          <w:sz w:val="28"/>
          <w:szCs w:val="28"/>
          <w:lang w:val="uk-UA"/>
        </w:rPr>
        <w:t>орієнтовним</w:t>
      </w:r>
      <w:r w:rsidR="00F03A84" w:rsidRPr="00540946">
        <w:rPr>
          <w:rFonts w:ascii="Times New Roman" w:hAnsi="Times New Roman"/>
          <w:sz w:val="28"/>
          <w:szCs w:val="28"/>
          <w:lang w:val="uk-UA"/>
        </w:rPr>
        <w:t xml:space="preserve"> обсягом фінансування </w:t>
      </w:r>
      <w:r w:rsidR="00F03A84" w:rsidRPr="00540946">
        <w:rPr>
          <w:rFonts w:ascii="Times New Roman" w:hAnsi="Times New Roman"/>
          <w:b/>
          <w:sz w:val="28"/>
          <w:szCs w:val="28"/>
          <w:lang w:val="uk-UA"/>
        </w:rPr>
        <w:t>в сумі</w:t>
      </w:r>
      <w:r w:rsidR="00F03A84">
        <w:rPr>
          <w:rFonts w:ascii="Times New Roman" w:hAnsi="Times New Roman"/>
          <w:b/>
          <w:sz w:val="28"/>
          <w:szCs w:val="28"/>
          <w:lang w:val="uk-UA"/>
        </w:rPr>
        <w:t xml:space="preserve"> 300,0 </w:t>
      </w:r>
      <w:proofErr w:type="spellStart"/>
      <w:r w:rsidR="00F03A84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="00F03A84">
        <w:rPr>
          <w:rFonts w:ascii="Times New Roman" w:hAnsi="Times New Roman"/>
          <w:b/>
          <w:sz w:val="28"/>
          <w:szCs w:val="28"/>
          <w:lang w:val="uk-UA"/>
        </w:rPr>
        <w:t>.;</w:t>
      </w:r>
    </w:p>
    <w:p w:rsidR="00F46B44" w:rsidRPr="00F03A84" w:rsidRDefault="00F03A84" w:rsidP="00AF37C5">
      <w:pPr>
        <w:pStyle w:val="a3"/>
        <w:numPr>
          <w:ilvl w:val="0"/>
          <w:numId w:val="18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у</w:t>
      </w:r>
      <w:r w:rsidRPr="00D43CC7">
        <w:rPr>
          <w:rFonts w:ascii="Times New Roman" w:hAnsi="Times New Roman"/>
          <w:sz w:val="28"/>
          <w:szCs w:val="28"/>
          <w:lang w:val="uk-UA"/>
        </w:rPr>
        <w:t xml:space="preserve">правлінню транспорту та зв’язку міської ради </w:t>
      </w:r>
      <w:r>
        <w:rPr>
          <w:rFonts w:ascii="Times New Roman" w:hAnsi="Times New Roman"/>
          <w:sz w:val="28"/>
          <w:szCs w:val="28"/>
          <w:lang w:val="uk-UA"/>
        </w:rPr>
        <w:t>розглянути можливість продажу тролейбусів, які списуються</w:t>
      </w:r>
      <w:r w:rsidR="00AF1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720">
        <w:rPr>
          <w:rFonts w:ascii="Times New Roman" w:hAnsi="Times New Roman"/>
          <w:sz w:val="28"/>
          <w:szCs w:val="28"/>
          <w:lang w:val="uk-UA"/>
        </w:rPr>
        <w:t>на комерційних засадах</w:t>
      </w:r>
      <w:r w:rsidR="00AF172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а не як металобрухт. </w:t>
      </w:r>
    </w:p>
    <w:bookmarkEnd w:id="0"/>
    <w:p w:rsidR="00EB03CC" w:rsidRPr="00AE0925" w:rsidRDefault="00EB03CC" w:rsidP="00F46B44">
      <w:pPr>
        <w:tabs>
          <w:tab w:val="left" w:pos="709"/>
        </w:tabs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3C361B" w:rsidRPr="000C1FEA" w:rsidRDefault="003C361B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12"/>
  </w:num>
  <w:num w:numId="8">
    <w:abstractNumId w:val="15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  <w:num w:numId="13">
    <w:abstractNumId w:val="9"/>
  </w:num>
  <w:num w:numId="14">
    <w:abstractNumId w:val="3"/>
  </w:num>
  <w:num w:numId="15">
    <w:abstractNumId w:val="8"/>
  </w:num>
  <w:num w:numId="16">
    <w:abstractNumId w:val="6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3C68F6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2020-12-14T16:26:00Z</cp:lastPrinted>
  <dcterms:created xsi:type="dcterms:W3CDTF">2019-01-21T10:42:00Z</dcterms:created>
  <dcterms:modified xsi:type="dcterms:W3CDTF">2020-12-14T16:27:00Z</dcterms:modified>
</cp:coreProperties>
</file>