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FBD3A" w14:textId="77777777" w:rsidR="001951A3" w:rsidRDefault="00071355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67E03D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27684930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6C3B194F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246D13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61D57CB4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561DEF0A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556830D1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1925A821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54AFCA8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76F9CDB9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1E7EF5">
        <w:rPr>
          <w:sz w:val="20"/>
          <w:szCs w:val="20"/>
          <w:lang w:val="uk-UA"/>
        </w:rPr>
        <w:t>С.П.Корольова</w:t>
      </w:r>
      <w:proofErr w:type="spellEnd"/>
      <w:r w:rsidRPr="001E7EF5">
        <w:rPr>
          <w:sz w:val="20"/>
          <w:szCs w:val="20"/>
          <w:lang w:val="uk-UA"/>
        </w:rPr>
        <w:t xml:space="preserve">, 4/2 </w:t>
      </w:r>
      <w:proofErr w:type="spellStart"/>
      <w:r w:rsidRPr="001E7EF5">
        <w:rPr>
          <w:sz w:val="20"/>
          <w:szCs w:val="20"/>
          <w:lang w:val="en-US"/>
        </w:rPr>
        <w:t>zt</w:t>
      </w:r>
      <w:proofErr w:type="spellEnd"/>
      <w:r w:rsidRPr="001E7EF5">
        <w:rPr>
          <w:sz w:val="20"/>
          <w:szCs w:val="20"/>
          <w:lang w:val="uk-UA"/>
        </w:rPr>
        <w:t>-</w:t>
      </w:r>
      <w:proofErr w:type="spellStart"/>
      <w:r w:rsidRPr="001E7EF5">
        <w:rPr>
          <w:sz w:val="20"/>
          <w:szCs w:val="20"/>
          <w:lang w:val="en-US"/>
        </w:rPr>
        <w:t>rada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gov</w:t>
      </w:r>
      <w:proofErr w:type="spellEnd"/>
      <w:r w:rsidRPr="001E7EF5">
        <w:rPr>
          <w:sz w:val="20"/>
          <w:szCs w:val="20"/>
          <w:lang w:val="uk-UA"/>
        </w:rPr>
        <w:t>.</w:t>
      </w:r>
      <w:proofErr w:type="spellStart"/>
      <w:r w:rsidRPr="001E7EF5">
        <w:rPr>
          <w:sz w:val="20"/>
          <w:szCs w:val="20"/>
          <w:lang w:val="en-US"/>
        </w:rPr>
        <w:t>ua</w:t>
      </w:r>
      <w:proofErr w:type="spellEnd"/>
      <w:r w:rsidRPr="001E7EF5">
        <w:rPr>
          <w:sz w:val="20"/>
          <w:szCs w:val="20"/>
          <w:lang w:val="uk-UA"/>
        </w:rPr>
        <w:t xml:space="preserve">        тел.48-11-79</w:t>
      </w:r>
    </w:p>
    <w:p w14:paraId="685617E2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49DF25AC" w14:textId="77777777" w:rsidR="001951A3" w:rsidRPr="001E7EF5" w:rsidRDefault="001951A3" w:rsidP="004568E7">
      <w:pPr>
        <w:spacing w:line="300" w:lineRule="exact"/>
        <w:rPr>
          <w:sz w:val="20"/>
          <w:szCs w:val="20"/>
          <w:lang w:val="uk-UA"/>
        </w:rPr>
      </w:pPr>
      <w:proofErr w:type="spellStart"/>
      <w:r w:rsidRPr="001E7EF5">
        <w:rPr>
          <w:sz w:val="20"/>
          <w:szCs w:val="20"/>
          <w:lang w:val="uk-UA"/>
        </w:rPr>
        <w:t>Вих</w:t>
      </w:r>
      <w:proofErr w:type="spellEnd"/>
      <w:r w:rsidRPr="001E7EF5">
        <w:rPr>
          <w:sz w:val="20"/>
          <w:szCs w:val="20"/>
          <w:lang w:val="uk-UA"/>
        </w:rPr>
        <w:t xml:space="preserve"> № __________________________</w:t>
      </w:r>
    </w:p>
    <w:p w14:paraId="10B518E5" w14:textId="77777777" w:rsidR="001951A3" w:rsidRPr="00546E13" w:rsidRDefault="001951A3" w:rsidP="00546E13">
      <w:pPr>
        <w:spacing w:line="300" w:lineRule="exact"/>
        <w:rPr>
          <w:b/>
          <w:sz w:val="28"/>
          <w:szCs w:val="28"/>
          <w:lang w:val="uk-UA"/>
        </w:rPr>
      </w:pPr>
      <w:r w:rsidRPr="001E7EF5">
        <w:rPr>
          <w:sz w:val="20"/>
          <w:szCs w:val="20"/>
          <w:lang w:val="uk-UA"/>
        </w:rPr>
        <w:t>ві</w:t>
      </w:r>
      <w:r w:rsidR="00B9042D">
        <w:rPr>
          <w:sz w:val="20"/>
          <w:szCs w:val="20"/>
          <w:lang w:val="uk-UA"/>
        </w:rPr>
        <w:t>д "____ "__________________202</w:t>
      </w:r>
      <w:r w:rsidR="00B9042D" w:rsidRPr="004533A9">
        <w:rPr>
          <w:sz w:val="20"/>
          <w:szCs w:val="20"/>
        </w:rPr>
        <w:t>2</w:t>
      </w:r>
      <w:r>
        <w:rPr>
          <w:sz w:val="20"/>
          <w:szCs w:val="20"/>
          <w:lang w:val="uk-UA"/>
        </w:rPr>
        <w:t xml:space="preserve"> </w:t>
      </w:r>
      <w:r w:rsidRPr="001E7EF5">
        <w:rPr>
          <w:sz w:val="20"/>
          <w:szCs w:val="20"/>
          <w:lang w:val="uk-UA"/>
        </w:rPr>
        <w:t xml:space="preserve">р.  </w:t>
      </w:r>
    </w:p>
    <w:p w14:paraId="0E88C1C4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2F7E3500" w14:textId="067D5CC9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63156">
        <w:rPr>
          <w:b/>
          <w:sz w:val="20"/>
          <w:szCs w:val="20"/>
          <w:lang w:val="uk-UA"/>
        </w:rPr>
        <w:t>3</w:t>
      </w:r>
      <w:r w:rsidR="005C230D">
        <w:rPr>
          <w:b/>
          <w:sz w:val="20"/>
          <w:szCs w:val="20"/>
          <w:lang w:val="uk-UA"/>
        </w:rPr>
        <w:t>6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5C230D">
        <w:rPr>
          <w:b/>
          <w:sz w:val="20"/>
          <w:szCs w:val="20"/>
          <w:lang w:val="uk-UA"/>
        </w:rPr>
        <w:t>13</w:t>
      </w:r>
      <w:r w:rsidRPr="001E7EF5">
        <w:rPr>
          <w:b/>
          <w:sz w:val="20"/>
          <w:szCs w:val="20"/>
          <w:lang w:val="uk-UA"/>
        </w:rPr>
        <w:t>.</w:t>
      </w:r>
      <w:r w:rsidR="005C230D">
        <w:rPr>
          <w:b/>
          <w:sz w:val="20"/>
          <w:szCs w:val="20"/>
          <w:lang w:val="uk-UA"/>
        </w:rPr>
        <w:t>10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2022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17C40EB4" w14:textId="77777777" w:rsidR="001951A3" w:rsidRPr="00F35944" w:rsidRDefault="001951A3" w:rsidP="00F35944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37785865" w14:textId="77777777" w:rsidR="00BF219F" w:rsidRPr="00490227" w:rsidRDefault="00BF219F" w:rsidP="004568E7">
      <w:pPr>
        <w:rPr>
          <w:b/>
          <w:sz w:val="16"/>
          <w:szCs w:val="16"/>
          <w:lang w:val="uk-UA"/>
        </w:rPr>
      </w:pPr>
    </w:p>
    <w:p w14:paraId="1EE3F8F4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2BC746CB" w14:textId="53A4C7E0" w:rsidR="00EB6D79" w:rsidRDefault="001951A3" w:rsidP="00EB6D79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2CB07201" w14:textId="3E203282" w:rsidR="00EB6D79" w:rsidRDefault="00EB6D79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743E7CAA" w14:textId="77777777" w:rsidR="003343E0" w:rsidRPr="00EB6D79" w:rsidRDefault="003343E0" w:rsidP="003343E0">
      <w:pPr>
        <w:spacing w:line="276" w:lineRule="auto"/>
        <w:ind w:left="142" w:firstLine="567"/>
        <w:contextualSpacing/>
        <w:jc w:val="both"/>
        <w:rPr>
          <w:sz w:val="16"/>
          <w:szCs w:val="16"/>
          <w:lang w:val="uk-UA"/>
        </w:rPr>
      </w:pPr>
    </w:p>
    <w:p w14:paraId="1D0E6C37" w14:textId="448D6FDC" w:rsidR="003343E0" w:rsidRDefault="005C230D" w:rsidP="002349A5">
      <w:pPr>
        <w:tabs>
          <w:tab w:val="left" w:pos="709"/>
        </w:tabs>
        <w:ind w:left="142" w:firstLine="709"/>
        <w:jc w:val="both"/>
        <w:rPr>
          <w:bCs/>
          <w:i/>
          <w:iCs/>
          <w:sz w:val="28"/>
          <w:szCs w:val="28"/>
          <w:lang w:val="uk-UA" w:eastAsia="en-US"/>
        </w:rPr>
      </w:pPr>
      <w:r>
        <w:rPr>
          <w:bCs/>
          <w:sz w:val="28"/>
          <w:szCs w:val="28"/>
          <w:lang w:val="uk-UA"/>
        </w:rPr>
        <w:t xml:space="preserve">Розглянувши проєкт рішення </w:t>
      </w:r>
      <w:r w:rsidRPr="005C230D">
        <w:rPr>
          <w:bCs/>
          <w:sz w:val="28"/>
          <w:szCs w:val="28"/>
          <w:lang w:val="uk-UA"/>
        </w:rPr>
        <w:t>«</w:t>
      </w:r>
      <w:r w:rsidRPr="005C230D">
        <w:rPr>
          <w:rFonts w:eastAsia="SimSun"/>
          <w:kern w:val="2"/>
          <w:sz w:val="28"/>
          <w:szCs w:val="28"/>
          <w:lang w:val="uk-UA" w:bidi="hi-IN"/>
        </w:rPr>
        <w:t>Про внесення змін до Програми забезпечення техногенної та пожежної безпеки, захисту населення і територій Житомирської міської об’єднаної територіальної громади від надзвичайних ситуацій на 2020-2022 роки»,</w:t>
      </w:r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Pr="005C230D">
        <w:rPr>
          <w:rFonts w:eastAsia="SimSun"/>
          <w:kern w:val="2"/>
          <w:sz w:val="28"/>
          <w:szCs w:val="28"/>
          <w:lang w:val="uk-UA" w:bidi="hi-IN"/>
        </w:rPr>
        <w:t>п</w:t>
      </w:r>
      <w:r w:rsidR="00D04E5D" w:rsidRPr="0074752B">
        <w:rPr>
          <w:bCs/>
          <w:sz w:val="28"/>
          <w:szCs w:val="28"/>
          <w:lang w:val="uk-UA"/>
        </w:rPr>
        <w:t xml:space="preserve">остійна комісія </w:t>
      </w:r>
      <w:r w:rsidR="00D04E5D" w:rsidRPr="0074752B">
        <w:rPr>
          <w:sz w:val="28"/>
          <w:szCs w:val="20"/>
          <w:lang w:val="uk-UA"/>
        </w:rPr>
        <w:t>з питань депутатської діяльності, регламенту, дотримання законодавства</w:t>
      </w:r>
      <w:r>
        <w:rPr>
          <w:sz w:val="28"/>
          <w:szCs w:val="20"/>
          <w:lang w:val="uk-UA"/>
        </w:rPr>
        <w:t xml:space="preserve"> підтримала проєкт рішення та</w:t>
      </w:r>
      <w:r w:rsidR="00D04E5D">
        <w:rPr>
          <w:sz w:val="28"/>
          <w:szCs w:val="20"/>
          <w:lang w:val="uk-UA"/>
        </w:rPr>
        <w:t xml:space="preserve"> </w:t>
      </w:r>
      <w:r w:rsidR="005D6116" w:rsidRPr="00FE6D0A">
        <w:rPr>
          <w:bCs/>
          <w:i/>
          <w:iCs/>
          <w:sz w:val="28"/>
          <w:szCs w:val="28"/>
          <w:lang w:val="uk-UA" w:eastAsia="en-US"/>
        </w:rPr>
        <w:t>рекоменду</w:t>
      </w:r>
      <w:r w:rsidR="005D6116">
        <w:rPr>
          <w:bCs/>
          <w:i/>
          <w:iCs/>
          <w:sz w:val="28"/>
          <w:szCs w:val="28"/>
          <w:lang w:val="uk-UA" w:eastAsia="en-US"/>
        </w:rPr>
        <w:t>є</w:t>
      </w:r>
      <w:r>
        <w:rPr>
          <w:bCs/>
          <w:i/>
          <w:iCs/>
          <w:sz w:val="28"/>
          <w:szCs w:val="28"/>
          <w:lang w:val="uk-UA" w:eastAsia="en-US"/>
        </w:rPr>
        <w:t>:</w:t>
      </w:r>
    </w:p>
    <w:p w14:paraId="01092D88" w14:textId="77777777" w:rsidR="005C230D" w:rsidRPr="005C230D" w:rsidRDefault="005C230D" w:rsidP="002349A5">
      <w:pPr>
        <w:tabs>
          <w:tab w:val="left" w:pos="709"/>
        </w:tabs>
        <w:ind w:left="142" w:firstLine="709"/>
        <w:jc w:val="both"/>
        <w:rPr>
          <w:bCs/>
          <w:i/>
          <w:iCs/>
          <w:sz w:val="6"/>
          <w:szCs w:val="6"/>
          <w:lang w:val="uk-UA" w:eastAsia="en-US"/>
        </w:rPr>
      </w:pPr>
    </w:p>
    <w:p w14:paraId="0C10A967" w14:textId="77777777" w:rsidR="00071355" w:rsidRPr="00071355" w:rsidRDefault="00071355" w:rsidP="00071355">
      <w:pPr>
        <w:numPr>
          <w:ilvl w:val="0"/>
          <w:numId w:val="38"/>
        </w:numPr>
        <w:tabs>
          <w:tab w:val="left" w:pos="0"/>
        </w:tabs>
        <w:suppressAutoHyphens/>
        <w:ind w:left="0" w:firstLine="851"/>
        <w:contextualSpacing/>
        <w:jc w:val="both"/>
        <w:rPr>
          <w:sz w:val="28"/>
          <w:szCs w:val="28"/>
          <w:lang w:val="uk-UA"/>
        </w:rPr>
      </w:pPr>
      <w:r w:rsidRPr="00071355">
        <w:rPr>
          <w:sz w:val="28"/>
          <w:szCs w:val="28"/>
          <w:lang w:val="uk-UA"/>
        </w:rPr>
        <w:t xml:space="preserve">п.5.1 </w:t>
      </w:r>
      <w:r w:rsidRPr="00071355">
        <w:rPr>
          <w:i/>
          <w:sz w:val="28"/>
          <w:szCs w:val="28"/>
          <w:lang w:val="uk-UA"/>
        </w:rPr>
        <w:t xml:space="preserve">«Моніторинг, накопичення та утримання місцевого матеріального резерву для ліквідації наслідків НС» – визначити </w:t>
      </w:r>
      <w:r w:rsidRPr="00071355">
        <w:rPr>
          <w:sz w:val="28"/>
          <w:szCs w:val="28"/>
          <w:lang w:val="uk-UA"/>
        </w:rPr>
        <w:t>орієнтовний обсяг фінансування вказаного заходу в сумі</w:t>
      </w:r>
      <w:r w:rsidRPr="00071355">
        <w:rPr>
          <w:b/>
          <w:sz w:val="28"/>
          <w:szCs w:val="28"/>
          <w:lang w:val="uk-UA"/>
        </w:rPr>
        <w:t xml:space="preserve"> 450,0 </w:t>
      </w:r>
      <w:proofErr w:type="spellStart"/>
      <w:r w:rsidRPr="00071355">
        <w:rPr>
          <w:b/>
          <w:sz w:val="28"/>
          <w:szCs w:val="28"/>
          <w:lang w:val="uk-UA"/>
        </w:rPr>
        <w:t>тис.грн</w:t>
      </w:r>
      <w:proofErr w:type="spellEnd"/>
      <w:r w:rsidRPr="00071355">
        <w:rPr>
          <w:b/>
          <w:sz w:val="28"/>
          <w:szCs w:val="28"/>
          <w:lang w:val="uk-UA"/>
        </w:rPr>
        <w:t xml:space="preserve">. </w:t>
      </w:r>
      <w:r w:rsidRPr="00071355">
        <w:rPr>
          <w:sz w:val="28"/>
          <w:szCs w:val="28"/>
          <w:lang w:val="uk-UA"/>
        </w:rPr>
        <w:t xml:space="preserve">та </w:t>
      </w:r>
      <w:r w:rsidRPr="00071355">
        <w:rPr>
          <w:i/>
          <w:sz w:val="28"/>
          <w:szCs w:val="28"/>
          <w:lang w:val="uk-UA"/>
        </w:rPr>
        <w:t>передбачити</w:t>
      </w:r>
      <w:r w:rsidRPr="00071355">
        <w:rPr>
          <w:sz w:val="28"/>
          <w:szCs w:val="28"/>
          <w:lang w:val="uk-UA"/>
        </w:rPr>
        <w:t xml:space="preserve"> в місцевому бюджеті додаткові кошти у сумі </w:t>
      </w:r>
      <w:r w:rsidRPr="00071355">
        <w:rPr>
          <w:b/>
          <w:sz w:val="28"/>
          <w:szCs w:val="28"/>
          <w:lang w:val="uk-UA"/>
        </w:rPr>
        <w:t xml:space="preserve">250,0 </w:t>
      </w:r>
      <w:proofErr w:type="spellStart"/>
      <w:r w:rsidRPr="00071355">
        <w:rPr>
          <w:b/>
          <w:sz w:val="28"/>
          <w:szCs w:val="28"/>
          <w:lang w:val="uk-UA"/>
        </w:rPr>
        <w:t>тис.грн</w:t>
      </w:r>
      <w:proofErr w:type="spellEnd"/>
      <w:r w:rsidRPr="00071355">
        <w:rPr>
          <w:b/>
          <w:sz w:val="28"/>
          <w:szCs w:val="28"/>
          <w:lang w:val="uk-UA"/>
        </w:rPr>
        <w:t xml:space="preserve">. </w:t>
      </w:r>
      <w:r w:rsidRPr="00071355">
        <w:rPr>
          <w:sz w:val="28"/>
          <w:szCs w:val="28"/>
          <w:lang w:val="uk-UA"/>
        </w:rPr>
        <w:t>на його виконання.</w:t>
      </w:r>
    </w:p>
    <w:p w14:paraId="763F9DEB" w14:textId="77777777" w:rsidR="00071355" w:rsidRPr="00071355" w:rsidRDefault="00071355" w:rsidP="00071355">
      <w:pPr>
        <w:numPr>
          <w:ilvl w:val="0"/>
          <w:numId w:val="38"/>
        </w:numPr>
        <w:tabs>
          <w:tab w:val="left" w:pos="0"/>
        </w:tabs>
        <w:suppressAutoHyphens/>
        <w:ind w:left="0" w:firstLine="851"/>
        <w:contextualSpacing/>
        <w:jc w:val="both"/>
        <w:rPr>
          <w:i/>
          <w:sz w:val="28"/>
          <w:szCs w:val="28"/>
          <w:lang w:val="uk-UA"/>
        </w:rPr>
      </w:pPr>
      <w:r w:rsidRPr="00071355">
        <w:rPr>
          <w:sz w:val="28"/>
          <w:szCs w:val="28"/>
          <w:lang w:val="uk-UA"/>
        </w:rPr>
        <w:t>виділити кошти з місцевого бюджету у сумі:</w:t>
      </w:r>
    </w:p>
    <w:p w14:paraId="019A47D8" w14:textId="77777777" w:rsidR="00071355" w:rsidRPr="00071355" w:rsidRDefault="00071355" w:rsidP="00071355">
      <w:pPr>
        <w:numPr>
          <w:ilvl w:val="0"/>
          <w:numId w:val="39"/>
        </w:numPr>
        <w:tabs>
          <w:tab w:val="left" w:pos="709"/>
        </w:tabs>
        <w:ind w:left="142" w:firstLine="993"/>
        <w:contextualSpacing/>
        <w:jc w:val="both"/>
        <w:rPr>
          <w:sz w:val="28"/>
          <w:szCs w:val="28"/>
          <w:lang w:val="uk-UA"/>
        </w:rPr>
      </w:pPr>
      <w:r w:rsidRPr="00071355">
        <w:rPr>
          <w:b/>
          <w:sz w:val="28"/>
          <w:szCs w:val="28"/>
          <w:lang w:val="uk-UA"/>
        </w:rPr>
        <w:t xml:space="preserve">200,0 </w:t>
      </w:r>
      <w:proofErr w:type="spellStart"/>
      <w:r w:rsidRPr="00071355">
        <w:rPr>
          <w:b/>
          <w:sz w:val="28"/>
          <w:szCs w:val="28"/>
          <w:lang w:val="uk-UA"/>
        </w:rPr>
        <w:t>тис.грн</w:t>
      </w:r>
      <w:proofErr w:type="spellEnd"/>
      <w:r w:rsidRPr="00071355">
        <w:rPr>
          <w:b/>
          <w:sz w:val="28"/>
          <w:szCs w:val="28"/>
          <w:lang w:val="uk-UA"/>
        </w:rPr>
        <w:t>.</w:t>
      </w:r>
      <w:r w:rsidRPr="00071355">
        <w:rPr>
          <w:sz w:val="28"/>
          <w:szCs w:val="28"/>
          <w:lang w:val="uk-UA"/>
        </w:rPr>
        <w:t xml:space="preserve"> </w:t>
      </w:r>
      <w:r w:rsidRPr="00071355">
        <w:rPr>
          <w:i/>
          <w:sz w:val="28"/>
          <w:szCs w:val="28"/>
          <w:lang w:val="uk-UA"/>
        </w:rPr>
        <w:t xml:space="preserve">– </w:t>
      </w:r>
      <w:r w:rsidRPr="00071355">
        <w:rPr>
          <w:sz w:val="28"/>
          <w:szCs w:val="28"/>
          <w:lang w:val="uk-UA"/>
        </w:rPr>
        <w:t xml:space="preserve">на забезпечення матеріально-технічними засобами територіальних формувань ЦЗ, у </w:t>
      </w:r>
      <w:proofErr w:type="spellStart"/>
      <w:r w:rsidRPr="00071355">
        <w:rPr>
          <w:sz w:val="28"/>
          <w:szCs w:val="28"/>
          <w:lang w:val="uk-UA"/>
        </w:rPr>
        <w:t>т.ч</w:t>
      </w:r>
      <w:proofErr w:type="spellEnd"/>
      <w:r w:rsidRPr="00071355">
        <w:rPr>
          <w:sz w:val="28"/>
          <w:szCs w:val="28"/>
          <w:lang w:val="uk-UA"/>
        </w:rPr>
        <w:t>. добровільних.</w:t>
      </w:r>
    </w:p>
    <w:p w14:paraId="16C2EC88" w14:textId="77777777" w:rsidR="00071355" w:rsidRPr="00071355" w:rsidRDefault="00071355" w:rsidP="00071355">
      <w:pPr>
        <w:numPr>
          <w:ilvl w:val="0"/>
          <w:numId w:val="39"/>
        </w:numPr>
        <w:tabs>
          <w:tab w:val="left" w:pos="709"/>
        </w:tabs>
        <w:ind w:left="142" w:firstLine="993"/>
        <w:contextualSpacing/>
        <w:jc w:val="both"/>
        <w:rPr>
          <w:sz w:val="28"/>
          <w:szCs w:val="28"/>
          <w:lang w:val="uk-UA"/>
        </w:rPr>
      </w:pPr>
      <w:r w:rsidRPr="00071355">
        <w:rPr>
          <w:b/>
          <w:sz w:val="28"/>
          <w:szCs w:val="28"/>
          <w:lang w:val="uk-UA"/>
        </w:rPr>
        <w:t xml:space="preserve">50,0 </w:t>
      </w:r>
      <w:proofErr w:type="spellStart"/>
      <w:r w:rsidRPr="00071355">
        <w:rPr>
          <w:b/>
          <w:sz w:val="28"/>
          <w:szCs w:val="28"/>
          <w:lang w:val="uk-UA"/>
        </w:rPr>
        <w:t>тис.грн</w:t>
      </w:r>
      <w:proofErr w:type="spellEnd"/>
      <w:r w:rsidRPr="00071355">
        <w:rPr>
          <w:b/>
          <w:sz w:val="28"/>
          <w:szCs w:val="28"/>
          <w:lang w:val="uk-UA"/>
        </w:rPr>
        <w:t>.</w:t>
      </w:r>
      <w:r w:rsidRPr="00071355">
        <w:rPr>
          <w:sz w:val="28"/>
          <w:szCs w:val="28"/>
          <w:lang w:val="uk-UA"/>
        </w:rPr>
        <w:t xml:space="preserve"> </w:t>
      </w:r>
      <w:r w:rsidRPr="00071355">
        <w:rPr>
          <w:i/>
          <w:sz w:val="28"/>
          <w:szCs w:val="28"/>
          <w:lang w:val="uk-UA"/>
        </w:rPr>
        <w:t xml:space="preserve">– </w:t>
      </w:r>
      <w:r w:rsidRPr="00071355">
        <w:rPr>
          <w:sz w:val="28"/>
          <w:szCs w:val="28"/>
          <w:lang w:val="uk-UA"/>
        </w:rPr>
        <w:t>на виготовлення та встановлення покажчиків руху до місць укриття населення.</w:t>
      </w:r>
    </w:p>
    <w:p w14:paraId="4EF8E6B0" w14:textId="77777777" w:rsidR="00071355" w:rsidRPr="00071355" w:rsidRDefault="00071355" w:rsidP="00071355">
      <w:pPr>
        <w:numPr>
          <w:ilvl w:val="0"/>
          <w:numId w:val="39"/>
        </w:numPr>
        <w:tabs>
          <w:tab w:val="left" w:pos="709"/>
        </w:tabs>
        <w:ind w:left="142" w:firstLine="993"/>
        <w:contextualSpacing/>
        <w:jc w:val="both"/>
        <w:rPr>
          <w:sz w:val="28"/>
          <w:szCs w:val="28"/>
          <w:lang w:val="uk-UA"/>
        </w:rPr>
      </w:pPr>
      <w:r w:rsidRPr="00071355">
        <w:rPr>
          <w:b/>
          <w:sz w:val="28"/>
          <w:szCs w:val="28"/>
          <w:lang w:val="uk-UA"/>
        </w:rPr>
        <w:t xml:space="preserve">300,0 </w:t>
      </w:r>
      <w:proofErr w:type="spellStart"/>
      <w:r w:rsidRPr="00071355">
        <w:rPr>
          <w:b/>
          <w:sz w:val="28"/>
          <w:szCs w:val="28"/>
          <w:lang w:val="uk-UA"/>
        </w:rPr>
        <w:t>тис.грн</w:t>
      </w:r>
      <w:proofErr w:type="spellEnd"/>
      <w:r w:rsidRPr="00071355">
        <w:rPr>
          <w:b/>
          <w:sz w:val="28"/>
          <w:szCs w:val="28"/>
          <w:lang w:val="uk-UA"/>
        </w:rPr>
        <w:t xml:space="preserve">. </w:t>
      </w:r>
      <w:r w:rsidRPr="00071355">
        <w:rPr>
          <w:i/>
          <w:sz w:val="28"/>
          <w:szCs w:val="28"/>
          <w:lang w:val="uk-UA"/>
        </w:rPr>
        <w:t xml:space="preserve">– </w:t>
      </w:r>
      <w:r w:rsidRPr="00071355">
        <w:rPr>
          <w:sz w:val="28"/>
          <w:szCs w:val="28"/>
          <w:lang w:val="uk-UA"/>
        </w:rPr>
        <w:t>на обладнання місць для тимчасового укриття та обігріву населення в осінньо-зимовий період.</w:t>
      </w:r>
    </w:p>
    <w:p w14:paraId="3DB6C5A4" w14:textId="77777777" w:rsidR="00071355" w:rsidRPr="00071355" w:rsidRDefault="00071355" w:rsidP="00071355">
      <w:pPr>
        <w:tabs>
          <w:tab w:val="left" w:pos="709"/>
        </w:tabs>
        <w:ind w:left="1135"/>
        <w:contextualSpacing/>
        <w:jc w:val="both"/>
        <w:rPr>
          <w:sz w:val="28"/>
          <w:szCs w:val="28"/>
          <w:lang w:val="uk-UA"/>
        </w:rPr>
      </w:pPr>
      <w:bookmarkStart w:id="0" w:name="_GoBack"/>
      <w:bookmarkEnd w:id="0"/>
    </w:p>
    <w:p w14:paraId="1897A1DF" w14:textId="58246F61" w:rsidR="003343E0" w:rsidRDefault="003343E0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8D1C631" w14:textId="77777777" w:rsidR="005C230D" w:rsidRPr="00837370" w:rsidRDefault="005C230D" w:rsidP="003C35E3">
      <w:pPr>
        <w:tabs>
          <w:tab w:val="left" w:pos="709"/>
        </w:tabs>
        <w:jc w:val="both"/>
        <w:rPr>
          <w:i/>
          <w:sz w:val="28"/>
          <w:szCs w:val="28"/>
          <w:lang w:val="uk-UA" w:eastAsia="en-US"/>
        </w:rPr>
      </w:pPr>
    </w:p>
    <w:p w14:paraId="0FE9203B" w14:textId="18E7A217" w:rsidR="009B1950" w:rsidRPr="005C230D" w:rsidRDefault="001951A3" w:rsidP="005C230D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ІВАНКЕВИЧ</w:t>
      </w:r>
    </w:p>
    <w:p w14:paraId="22145CB2" w14:textId="4841CF09" w:rsidR="009B1950" w:rsidRDefault="009B1950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6A63B770" w14:textId="2201E6BD" w:rsidR="005C230D" w:rsidRPr="005C230D" w:rsidRDefault="005C230D" w:rsidP="00D265AA">
      <w:pPr>
        <w:tabs>
          <w:tab w:val="left" w:pos="709"/>
        </w:tabs>
        <w:jc w:val="both"/>
        <w:rPr>
          <w:i/>
          <w:sz w:val="16"/>
          <w:szCs w:val="16"/>
          <w:lang w:val="uk-UA"/>
        </w:rPr>
      </w:pPr>
    </w:p>
    <w:p w14:paraId="3DFD96C2" w14:textId="77777777" w:rsidR="005C230D" w:rsidRPr="000C1FEA" w:rsidRDefault="005C230D" w:rsidP="00D265AA">
      <w:pPr>
        <w:tabs>
          <w:tab w:val="left" w:pos="709"/>
        </w:tabs>
        <w:jc w:val="both"/>
        <w:rPr>
          <w:i/>
          <w:sz w:val="28"/>
          <w:szCs w:val="28"/>
          <w:lang w:val="uk-UA"/>
        </w:rPr>
      </w:pPr>
    </w:p>
    <w:p w14:paraId="2ABE76CC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34E55"/>
    <w:multiLevelType w:val="hybridMultilevel"/>
    <w:tmpl w:val="8304A524"/>
    <w:lvl w:ilvl="0" w:tplc="55286B5E">
      <w:start w:val="202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B82FB2"/>
    <w:multiLevelType w:val="hybridMultilevel"/>
    <w:tmpl w:val="9EC8F5E6"/>
    <w:lvl w:ilvl="0" w:tplc="B92EBEDC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F63B5"/>
    <w:multiLevelType w:val="hybridMultilevel"/>
    <w:tmpl w:val="D668FA84"/>
    <w:lvl w:ilvl="0" w:tplc="C1E03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F4836"/>
    <w:multiLevelType w:val="hybridMultilevel"/>
    <w:tmpl w:val="7D1C1D2A"/>
    <w:lvl w:ilvl="0" w:tplc="FEC223E6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819E9"/>
    <w:multiLevelType w:val="hybridMultilevel"/>
    <w:tmpl w:val="60BC7D74"/>
    <w:lvl w:ilvl="0" w:tplc="D6B6BF28">
      <w:start w:val="9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2E1B8C"/>
    <w:multiLevelType w:val="hybridMultilevel"/>
    <w:tmpl w:val="D64224F4"/>
    <w:lvl w:ilvl="0" w:tplc="FC6682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506C1"/>
    <w:multiLevelType w:val="hybridMultilevel"/>
    <w:tmpl w:val="6F405F58"/>
    <w:lvl w:ilvl="0" w:tplc="16D42920">
      <w:start w:val="13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816C90"/>
    <w:multiLevelType w:val="hybridMultilevel"/>
    <w:tmpl w:val="1B34E21E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47730F"/>
    <w:multiLevelType w:val="hybridMultilevel"/>
    <w:tmpl w:val="1D468914"/>
    <w:lvl w:ilvl="0" w:tplc="2FC6497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BD353A"/>
    <w:multiLevelType w:val="hybridMultilevel"/>
    <w:tmpl w:val="4F863888"/>
    <w:lvl w:ilvl="0" w:tplc="E4808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B14086"/>
    <w:multiLevelType w:val="hybridMultilevel"/>
    <w:tmpl w:val="CAB4EBEA"/>
    <w:lvl w:ilvl="0" w:tplc="6DF492B6">
      <w:start w:val="20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1AA795E"/>
    <w:multiLevelType w:val="hybridMultilevel"/>
    <w:tmpl w:val="7FE0165E"/>
    <w:lvl w:ilvl="0" w:tplc="0562E1FE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2036C4E"/>
    <w:multiLevelType w:val="hybridMultilevel"/>
    <w:tmpl w:val="3A2C1AA2"/>
    <w:lvl w:ilvl="0" w:tplc="E5A2F53A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0410CC"/>
    <w:multiLevelType w:val="hybridMultilevel"/>
    <w:tmpl w:val="F8CA1BA2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33B567CA"/>
    <w:multiLevelType w:val="hybridMultilevel"/>
    <w:tmpl w:val="FEB86ADC"/>
    <w:lvl w:ilvl="0" w:tplc="28FCBFB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D1B4A"/>
    <w:multiLevelType w:val="hybridMultilevel"/>
    <w:tmpl w:val="120CC1BC"/>
    <w:lvl w:ilvl="0" w:tplc="3BACC0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C20600B"/>
    <w:multiLevelType w:val="hybridMultilevel"/>
    <w:tmpl w:val="A52C0600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40326EDD"/>
    <w:multiLevelType w:val="hybridMultilevel"/>
    <w:tmpl w:val="992239E2"/>
    <w:lvl w:ilvl="0" w:tplc="D2326BB6">
      <w:numFmt w:val="bullet"/>
      <w:lvlText w:val="–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260138E"/>
    <w:multiLevelType w:val="hybridMultilevel"/>
    <w:tmpl w:val="F1D047D8"/>
    <w:lvl w:ilvl="0" w:tplc="B8C0502A">
      <w:start w:val="1"/>
      <w:numFmt w:val="decimal"/>
      <w:lvlText w:val="%1)"/>
      <w:lvlJc w:val="left"/>
      <w:pPr>
        <w:ind w:left="93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9" w15:restartNumberingAfterBreak="0">
    <w:nsid w:val="43781971"/>
    <w:multiLevelType w:val="hybridMultilevel"/>
    <w:tmpl w:val="5B566964"/>
    <w:lvl w:ilvl="0" w:tplc="7910DE34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 w15:restartNumberingAfterBreak="0">
    <w:nsid w:val="440F36D1"/>
    <w:multiLevelType w:val="hybridMultilevel"/>
    <w:tmpl w:val="1BD0847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800619F"/>
    <w:multiLevelType w:val="hybridMultilevel"/>
    <w:tmpl w:val="96C6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D746D2"/>
    <w:multiLevelType w:val="hybridMultilevel"/>
    <w:tmpl w:val="329274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F15580"/>
    <w:multiLevelType w:val="hybridMultilevel"/>
    <w:tmpl w:val="31BA17E8"/>
    <w:lvl w:ilvl="0" w:tplc="ECB2F0D2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DA42EA9"/>
    <w:multiLevelType w:val="hybridMultilevel"/>
    <w:tmpl w:val="67D4B084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EA6EEE"/>
    <w:multiLevelType w:val="hybridMultilevel"/>
    <w:tmpl w:val="94DE7E16"/>
    <w:lvl w:ilvl="0" w:tplc="04190011">
      <w:start w:val="1"/>
      <w:numFmt w:val="decimal"/>
      <w:lvlText w:val="%1)"/>
      <w:lvlJc w:val="left"/>
      <w:pPr>
        <w:ind w:left="862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62FD619B"/>
    <w:multiLevelType w:val="hybridMultilevel"/>
    <w:tmpl w:val="7F6241A4"/>
    <w:lvl w:ilvl="0" w:tplc="B20608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034FD4"/>
    <w:multiLevelType w:val="hybridMultilevel"/>
    <w:tmpl w:val="9634DCB6"/>
    <w:lvl w:ilvl="0" w:tplc="28FCBFBA">
      <w:numFmt w:val="bullet"/>
      <w:lvlText w:val="–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6DD12EEE"/>
    <w:multiLevelType w:val="hybridMultilevel"/>
    <w:tmpl w:val="21623532"/>
    <w:lvl w:ilvl="0" w:tplc="B92EBED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1564BC3"/>
    <w:multiLevelType w:val="hybridMultilevel"/>
    <w:tmpl w:val="902A1F80"/>
    <w:lvl w:ilvl="0" w:tplc="28FCBFBA">
      <w:numFmt w:val="bullet"/>
      <w:lvlText w:val="–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73F83550"/>
    <w:multiLevelType w:val="hybridMultilevel"/>
    <w:tmpl w:val="7C6247C6"/>
    <w:lvl w:ilvl="0" w:tplc="107229B2">
      <w:numFmt w:val="bullet"/>
      <w:lvlText w:val="-"/>
      <w:lvlJc w:val="left"/>
      <w:pPr>
        <w:ind w:left="15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32" w15:restartNumberingAfterBreak="0">
    <w:nsid w:val="76DA4E01"/>
    <w:multiLevelType w:val="hybridMultilevel"/>
    <w:tmpl w:val="85BABE5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7A433734"/>
    <w:multiLevelType w:val="hybridMultilevel"/>
    <w:tmpl w:val="18804716"/>
    <w:lvl w:ilvl="0" w:tplc="AB960B06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8D3A19"/>
    <w:multiLevelType w:val="hybridMultilevel"/>
    <w:tmpl w:val="DA64B4B4"/>
    <w:lvl w:ilvl="0" w:tplc="6B10BE08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5" w15:restartNumberingAfterBreak="0">
    <w:nsid w:val="7BDF68E7"/>
    <w:multiLevelType w:val="hybridMultilevel"/>
    <w:tmpl w:val="F9D4EC3A"/>
    <w:lvl w:ilvl="0" w:tplc="D6B6BF28">
      <w:start w:val="9"/>
      <w:numFmt w:val="bullet"/>
      <w:lvlText w:val="-"/>
      <w:lvlJc w:val="left"/>
      <w:pPr>
        <w:ind w:left="7590" w:hanging="360"/>
      </w:pPr>
      <w:rPr>
        <w:rFonts w:ascii="Times New Roman" w:eastAsia="Times New Roman" w:hAnsi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36" w15:restartNumberingAfterBreak="0">
    <w:nsid w:val="7EAA015B"/>
    <w:multiLevelType w:val="hybridMultilevel"/>
    <w:tmpl w:val="6F769DEA"/>
    <w:lvl w:ilvl="0" w:tplc="28FCBFBA"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"/>
  </w:num>
  <w:num w:numId="3">
    <w:abstractNumId w:val="2"/>
  </w:num>
  <w:num w:numId="4">
    <w:abstractNumId w:val="12"/>
  </w:num>
  <w:num w:numId="5">
    <w:abstractNumId w:val="17"/>
  </w:num>
  <w:num w:numId="6">
    <w:abstractNumId w:val="36"/>
  </w:num>
  <w:num w:numId="7">
    <w:abstractNumId w:val="29"/>
  </w:num>
  <w:num w:numId="8">
    <w:abstractNumId w:val="21"/>
  </w:num>
  <w:num w:numId="9">
    <w:abstractNumId w:val="22"/>
  </w:num>
  <w:num w:numId="10">
    <w:abstractNumId w:val="14"/>
  </w:num>
  <w:num w:numId="11">
    <w:abstractNumId w:val="6"/>
  </w:num>
  <w:num w:numId="12">
    <w:abstractNumId w:val="4"/>
  </w:num>
  <w:num w:numId="13">
    <w:abstractNumId w:val="32"/>
  </w:num>
  <w:num w:numId="14">
    <w:abstractNumId w:val="27"/>
  </w:num>
  <w:num w:numId="15">
    <w:abstractNumId w:val="19"/>
  </w:num>
  <w:num w:numId="16">
    <w:abstractNumId w:val="25"/>
  </w:num>
  <w:num w:numId="17">
    <w:abstractNumId w:val="31"/>
  </w:num>
  <w:num w:numId="18">
    <w:abstractNumId w:val="0"/>
  </w:num>
  <w:num w:numId="19">
    <w:abstractNumId w:val="13"/>
  </w:num>
  <w:num w:numId="20">
    <w:abstractNumId w:val="9"/>
  </w:num>
  <w:num w:numId="21">
    <w:abstractNumId w:val="15"/>
  </w:num>
  <w:num w:numId="22">
    <w:abstractNumId w:val="24"/>
  </w:num>
  <w:num w:numId="23">
    <w:abstractNumId w:val="1"/>
  </w:num>
  <w:num w:numId="24">
    <w:abstractNumId w:val="16"/>
  </w:num>
  <w:num w:numId="25">
    <w:abstractNumId w:val="18"/>
  </w:num>
  <w:num w:numId="26">
    <w:abstractNumId w:val="28"/>
  </w:num>
  <w:num w:numId="27">
    <w:abstractNumId w:val="34"/>
  </w:num>
  <w:num w:numId="28">
    <w:abstractNumId w:val="34"/>
  </w:num>
  <w:num w:numId="29">
    <w:abstractNumId w:val="30"/>
  </w:num>
  <w:num w:numId="30">
    <w:abstractNumId w:val="11"/>
  </w:num>
  <w:num w:numId="31">
    <w:abstractNumId w:val="23"/>
  </w:num>
  <w:num w:numId="32">
    <w:abstractNumId w:val="8"/>
  </w:num>
  <w:num w:numId="33">
    <w:abstractNumId w:val="7"/>
  </w:num>
  <w:num w:numId="34">
    <w:abstractNumId w:val="26"/>
  </w:num>
  <w:num w:numId="35">
    <w:abstractNumId w:val="10"/>
  </w:num>
  <w:num w:numId="36">
    <w:abstractNumId w:val="3"/>
  </w:num>
  <w:num w:numId="37">
    <w:abstractNumId w:val="20"/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17B"/>
    <w:rsid w:val="00237210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528F"/>
    <w:rsid w:val="003953C7"/>
    <w:rsid w:val="00395655"/>
    <w:rsid w:val="003956B8"/>
    <w:rsid w:val="00395C90"/>
    <w:rsid w:val="00395DF6"/>
    <w:rsid w:val="0039635D"/>
    <w:rsid w:val="00396B42"/>
    <w:rsid w:val="00397535"/>
    <w:rsid w:val="0039762B"/>
    <w:rsid w:val="003979AF"/>
    <w:rsid w:val="003A0699"/>
    <w:rsid w:val="003A0CD9"/>
    <w:rsid w:val="003A0D78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6C9"/>
    <w:rsid w:val="00B82B39"/>
    <w:rsid w:val="00B82D66"/>
    <w:rsid w:val="00B83243"/>
    <w:rsid w:val="00B836B5"/>
    <w:rsid w:val="00B83AB5"/>
    <w:rsid w:val="00B84C3C"/>
    <w:rsid w:val="00B84ED3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116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6709707"/>
  <w15:docId w15:val="{E3608522-49E3-4472-A0D4-C1E9CE6A9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18AB3-28BD-459D-B4B7-4854B278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231</cp:revision>
  <cp:lastPrinted>2022-09-28T06:41:00Z</cp:lastPrinted>
  <dcterms:created xsi:type="dcterms:W3CDTF">2019-01-21T10:42:00Z</dcterms:created>
  <dcterms:modified xsi:type="dcterms:W3CDTF">2022-10-19T08:42:00Z</dcterms:modified>
</cp:coreProperties>
</file>