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A9F8" w14:textId="77777777" w:rsidR="00AA2B03" w:rsidRPr="00302166" w:rsidRDefault="00AA2B03" w:rsidP="007C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 w:rsidRPr="0030216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ІНФОРМАЦІЯ</w:t>
      </w:r>
    </w:p>
    <w:p w14:paraId="745D4EC8" w14:textId="77777777" w:rsidR="00AA2B03" w:rsidRPr="00302166" w:rsidRDefault="00AA2B03" w:rsidP="007C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 w:rsidRPr="0030216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відділу по управлінню та приватизації комунального майна  Житомирської міської ради про оголошення конкурсу з відбору суб’єктів оціночної діяльності - суб’єктів господарювання, які будуть  залучені до проведення незалежної оцінки об’єктів нерухомого майна Житомирської міської територіальної громади</w:t>
      </w:r>
    </w:p>
    <w:p w14:paraId="3AA437A2" w14:textId="77777777" w:rsidR="00AA2B03" w:rsidRPr="00083D6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48F707C2" w14:textId="77777777" w:rsidR="00AA2B03" w:rsidRPr="00302166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 </w:t>
      </w:r>
      <w:r w:rsidRPr="00224B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Назва об’єкта оцінки: </w:t>
      </w:r>
      <w:r w:rsidR="00302166" w:rsidRPr="00302166">
        <w:rPr>
          <w:rFonts w:ascii="Times New Roman" w:hAnsi="Times New Roman" w:cs="Times New Roman"/>
          <w:sz w:val="24"/>
          <w:szCs w:val="24"/>
          <w:lang w:val="uk-UA"/>
        </w:rPr>
        <w:t>об’єкт малої приватизації соціально</w:t>
      </w:r>
      <w:r w:rsidR="007C7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166" w:rsidRPr="003021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C73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166" w:rsidRPr="00302166">
        <w:rPr>
          <w:rFonts w:ascii="Times New Roman" w:hAnsi="Times New Roman" w:cs="Times New Roman"/>
          <w:sz w:val="24"/>
          <w:szCs w:val="24"/>
          <w:lang w:val="uk-UA"/>
        </w:rPr>
        <w:t>культурного призначення – приміщення аптеки Житомирської міської територіальної громади</w:t>
      </w:r>
      <w:r w:rsidRPr="0030216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загальною площею </w:t>
      </w:r>
      <w:r w:rsidR="00302166" w:rsidRPr="0030216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138,7</w:t>
      </w:r>
      <w:r w:rsidRPr="003021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 м</w:t>
      </w:r>
      <w:r w:rsidRPr="003021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 w:rsidRPr="003021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47F18960" w14:textId="77777777" w:rsidR="00AA2B03" w:rsidRPr="00C94BCD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</w:t>
      </w:r>
      <w:r w:rsidRPr="00896F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вул. </w:t>
      </w:r>
      <w:r w:rsidR="00E04D33">
        <w:rPr>
          <w:rFonts w:ascii="Times New Roman" w:hAnsi="Times New Roman" w:cs="Times New Roman"/>
          <w:b/>
          <w:sz w:val="24"/>
          <w:szCs w:val="24"/>
          <w:lang w:val="uk-UA"/>
        </w:rPr>
        <w:t>Велика Бердичівська, 47</w:t>
      </w:r>
      <w:r w:rsidRPr="00C94BC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182FF0EF" w14:textId="77777777" w:rsidR="00AA2B03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комунальне підприємство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«</w:t>
      </w:r>
      <w:r w:rsidR="00E04D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Регулювання орендних відносин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</w:t>
      </w:r>
      <w:r w:rsidR="00E04D33">
        <w:rPr>
          <w:rFonts w:ascii="Times New Roman" w:hAnsi="Times New Roman" w:cs="Times New Roman"/>
          <w:sz w:val="24"/>
          <w:szCs w:val="24"/>
          <w:lang w:val="uk-UA"/>
        </w:rPr>
        <w:t xml:space="preserve"> 41052668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23AB820" w14:textId="77777777" w:rsidR="00AA2B03" w:rsidRPr="0008751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</w:t>
      </w:r>
      <w:r w:rsidR="007022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896F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приватизації.</w:t>
      </w:r>
    </w:p>
    <w:p w14:paraId="21B6590D" w14:textId="77777777" w:rsidR="00AA2B03" w:rsidRPr="0008751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 (один)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6B830EC1" w14:textId="77777777" w:rsidR="00AA2B03" w:rsidRPr="0008751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Розмір земельної ділянки: інформація відсутня.</w:t>
      </w:r>
    </w:p>
    <w:p w14:paraId="1DD9FA73" w14:textId="77777777" w:rsidR="00AA2B03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 w:rsidR="007B4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4E69DCD3" w14:textId="77777777" w:rsidR="003B1122" w:rsidRPr="0008751A" w:rsidRDefault="003B1122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  <w:t>Замовник робіт з оцінки: відділ по управлінню та приватизації комунального майна Житомирської міської ради.</w:t>
      </w:r>
    </w:p>
    <w:p w14:paraId="4E497CB1" w14:textId="77777777" w:rsidR="00AA2B03" w:rsidRPr="00432592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r>
        <w:rPr>
          <w:rFonts w:ascii="Times New Roman" w:hAnsi="Times New Roman" w:cs="Times New Roman"/>
          <w:sz w:val="24"/>
          <w:szCs w:val="24"/>
          <w:lang w:val="uk-UA"/>
        </w:rPr>
        <w:t>орендар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592" w:rsidRPr="00432592"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«Житомирський комбінат силікатних виробів»</w:t>
      </w:r>
      <w:r w:rsidRPr="004325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4417DAC" w14:textId="317B6FF2" w:rsidR="00AA2B03" w:rsidRPr="0008751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 </w:t>
      </w:r>
      <w:r w:rsidR="008B02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="008B0274" w:rsidRPr="008B02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4500 грн.</w:t>
      </w:r>
    </w:p>
    <w:p w14:paraId="0F7F147E" w14:textId="77777777" w:rsidR="00AA2B03" w:rsidRPr="0008751A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1941D38F" w14:textId="77777777" w:rsidR="00AA2B03" w:rsidRPr="00432592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0D5DC7C1" w14:textId="77777777" w:rsidR="001A1B91" w:rsidRPr="006F6923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 </w:t>
      </w:r>
      <w:r w:rsidRPr="001A1B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2.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Назва об’єкта оцінки: </w:t>
      </w:r>
      <w:r w:rsidR="006F6923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об’єкт малої приватизації – окреме майно – нежитлове приміщення Житомирської міської територіальної громади загальною площею  </w:t>
      </w:r>
      <w:r w:rsidR="006F6923" w:rsidRPr="006F6923">
        <w:rPr>
          <w:rFonts w:ascii="Times New Roman" w:hAnsi="Times New Roman" w:cs="Times New Roman"/>
          <w:b/>
          <w:sz w:val="24"/>
          <w:szCs w:val="24"/>
          <w:lang w:val="uk-UA"/>
        </w:rPr>
        <w:t>15,6</w:t>
      </w:r>
      <w:r w:rsidR="006F6923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м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61C4F06F" w14:textId="77777777" w:rsidR="001A1B91" w:rsidRPr="00C94BCD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</w:t>
      </w:r>
      <w:r w:rsid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вул. Лесі Українки, 14</w:t>
      </w:r>
      <w:r w:rsidRPr="00C94BC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5B48AA70" w14:textId="390E6FF1" w:rsidR="001A1B91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</w:t>
      </w:r>
      <w:r w:rsidR="00E96F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комунальне підприємство </w:t>
      </w:r>
      <w:r w:rsidR="00E96FDE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«</w:t>
      </w:r>
      <w:r w:rsidR="00E96F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Регулювання орендних відносин</w:t>
      </w:r>
      <w:r w:rsidR="00E96FDE"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</w:t>
      </w:r>
      <w:r w:rsidR="00E96FDE">
        <w:rPr>
          <w:rFonts w:ascii="Times New Roman" w:hAnsi="Times New Roman" w:cs="Times New Roman"/>
          <w:sz w:val="24"/>
          <w:szCs w:val="24"/>
          <w:lang w:val="uk-UA"/>
        </w:rPr>
        <w:t xml:space="preserve"> 41052668</w:t>
      </w:r>
      <w:r w:rsidR="00E96FDE"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DBF7BE8" w14:textId="77777777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</w:t>
      </w:r>
      <w:r w:rsidR="007022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896F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приватизації.</w:t>
      </w:r>
    </w:p>
    <w:p w14:paraId="0601385E" w14:textId="77777777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 (один)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77DC33C1" w14:textId="77777777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Розмір земельної ділянки: інформація відсутня.</w:t>
      </w:r>
    </w:p>
    <w:p w14:paraId="55BA6980" w14:textId="77777777" w:rsidR="001A1B91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 w:rsidR="007B4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6B6E2D09" w14:textId="77777777" w:rsidR="003B1122" w:rsidRPr="0008751A" w:rsidRDefault="003B1122" w:rsidP="003B1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Замовник робіт з оцінки: відділ по управлінню та приватизації комунального майна Житомирської міської ради.</w:t>
      </w:r>
    </w:p>
    <w:p w14:paraId="7CC2B4CB" w14:textId="77777777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r>
        <w:rPr>
          <w:rFonts w:ascii="Times New Roman" w:hAnsi="Times New Roman" w:cs="Times New Roman"/>
          <w:sz w:val="24"/>
          <w:szCs w:val="24"/>
          <w:lang w:val="uk-UA"/>
        </w:rPr>
        <w:t>орендар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923">
        <w:rPr>
          <w:rFonts w:ascii="Times New Roman" w:hAnsi="Times New Roman" w:cs="Times New Roman"/>
          <w:sz w:val="24"/>
          <w:szCs w:val="24"/>
          <w:lang w:val="uk-UA"/>
        </w:rPr>
        <w:t>приватне підприємство «</w:t>
      </w:r>
      <w:proofErr w:type="spellStart"/>
      <w:r w:rsidR="006F6923">
        <w:rPr>
          <w:rFonts w:ascii="Times New Roman" w:hAnsi="Times New Roman" w:cs="Times New Roman"/>
          <w:sz w:val="24"/>
          <w:szCs w:val="24"/>
          <w:lang w:val="uk-UA"/>
        </w:rPr>
        <w:t>Васком</w:t>
      </w:r>
      <w:proofErr w:type="spellEnd"/>
      <w:r w:rsidR="006F692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E6C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9EB9C5" w14:textId="6DE4BA9A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="008B027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4000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грн.</w:t>
      </w:r>
    </w:p>
    <w:p w14:paraId="6849954D" w14:textId="77777777" w:rsidR="001A1B91" w:rsidRPr="0008751A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69F1A9E6" w14:textId="77777777" w:rsidR="001A1B91" w:rsidRDefault="001A1B91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770FD137" w14:textId="77777777" w:rsidR="001A1B91" w:rsidRDefault="001A1B91" w:rsidP="007C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  <w:r w:rsidRPr="001A1B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Назва об’єкта оцінки: об’єкт малої приватизації</w:t>
      </w:r>
      <w:r w:rsidR="000178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– окреме майно </w:t>
      </w:r>
      <w:r w:rsidR="00A01F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–</w:t>
      </w:r>
      <w:r w:rsidR="000178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="00A01F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нежитлове приміщення </w:t>
      </w:r>
      <w:r w:rsidR="006F6923" w:rsidRPr="006F6923">
        <w:rPr>
          <w:rFonts w:ascii="Times New Roman" w:hAnsi="Times New Roman" w:cs="Times New Roman"/>
          <w:sz w:val="24"/>
          <w:szCs w:val="24"/>
          <w:lang w:val="uk-UA"/>
        </w:rPr>
        <w:t>Житомирської міської територіальної громади</w:t>
      </w:r>
      <w:r w:rsidR="00A01F26">
        <w:rPr>
          <w:rFonts w:ascii="Times New Roman" w:hAnsi="Times New Roman" w:cs="Times New Roman"/>
          <w:sz w:val="24"/>
          <w:szCs w:val="24"/>
          <w:lang w:val="uk-UA"/>
        </w:rPr>
        <w:t>, літера «А»,</w:t>
      </w:r>
      <w:r w:rsidR="006F6923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923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6F6923" w:rsidRPr="006F6923">
        <w:rPr>
          <w:rFonts w:ascii="Times New Roman" w:hAnsi="Times New Roman" w:cs="Times New Roman"/>
          <w:b/>
          <w:sz w:val="24"/>
          <w:szCs w:val="24"/>
          <w:lang w:val="uk-UA"/>
        </w:rPr>
        <w:t>169,2</w:t>
      </w:r>
      <w:r w:rsidR="006F69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м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 w:rsid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;</w:t>
      </w:r>
    </w:p>
    <w:p w14:paraId="34DA2411" w14:textId="77777777" w:rsidR="001A1B91" w:rsidRPr="0008751A" w:rsidRDefault="001A1B91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вул. </w:t>
      </w:r>
      <w:r w:rsidR="004F71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Лесі Українки, 43</w:t>
      </w:r>
      <w:r w:rsidR="007C736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а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2FA66809" w14:textId="77777777" w:rsidR="001A1B91" w:rsidRPr="0008751A" w:rsidRDefault="001A1B91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lastRenderedPageBreak/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комунальне підприємство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«</w:t>
      </w:r>
      <w:r w:rsidR="007C736E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Виробниче житлове ремонтно - експлуатаційне підприємство № </w:t>
      </w:r>
      <w:r w:rsidR="007C73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6</w:t>
      </w:r>
      <w:r w:rsidR="007C736E"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 135</w:t>
      </w:r>
      <w:r w:rsidR="007C736E">
        <w:rPr>
          <w:rFonts w:ascii="Times New Roman" w:hAnsi="Times New Roman" w:cs="Times New Roman"/>
          <w:sz w:val="24"/>
          <w:szCs w:val="24"/>
          <w:lang w:val="uk-UA"/>
        </w:rPr>
        <w:t>59022</w:t>
      </w:r>
      <w:r w:rsidR="007C736E"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C736E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1DF1DC2A" w14:textId="77777777" w:rsidR="001A1B91" w:rsidRPr="0008751A" w:rsidRDefault="001A1B91" w:rsidP="004F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8A054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ринкової вартості об’єкта приватизації шляхом </w:t>
      </w:r>
      <w:r w:rsidR="004F71B2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викупу орендарем із зарахуванням вартості невід’ємних поліпшень під час остаточного розрахунку за об’єкт приватизації.</w:t>
      </w:r>
    </w:p>
    <w:p w14:paraId="62980841" w14:textId="77777777" w:rsidR="001A1B91" w:rsidRPr="0008751A" w:rsidRDefault="001A1B91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 w:rsidR="00A01F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 (</w:t>
      </w:r>
      <w:r w:rsidR="00A01F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один)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7D818D03" w14:textId="77777777" w:rsidR="001A1B91" w:rsidRPr="007C736E" w:rsidRDefault="001A1B91" w:rsidP="007C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Розмір земельної ділянки: </w:t>
      </w:r>
      <w:r w:rsidR="007C736E" w:rsidRPr="007C736E">
        <w:rPr>
          <w:rFonts w:ascii="Times New Roman" w:hAnsi="Times New Roman" w:cs="Times New Roman"/>
          <w:sz w:val="24"/>
          <w:szCs w:val="24"/>
          <w:lang w:val="uk-UA"/>
        </w:rPr>
        <w:t>0,1421 га, кадастровий номер: 1810136300:08:013:0078</w:t>
      </w:r>
      <w:r w:rsidRPr="007C73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6E0B9F67" w14:textId="77777777" w:rsidR="001A1B91" w:rsidRDefault="001A1B91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 w:rsidR="007B4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4EEF213D" w14:textId="77777777" w:rsidR="003B1122" w:rsidRPr="0008751A" w:rsidRDefault="003B1122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Замовник робіт з оцінки: відділ по управлінню та приватизації комунального майна Житомирської міської ради.</w:t>
      </w:r>
    </w:p>
    <w:p w14:paraId="46DAED83" w14:textId="77777777" w:rsidR="001A1B91" w:rsidRPr="0008751A" w:rsidRDefault="004F71B2" w:rsidP="00127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proofErr w:type="spellStart"/>
      <w:r w:rsidR="0012715E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Умінська</w:t>
      </w:r>
      <w:proofErr w:type="spellEnd"/>
      <w:r w:rsidR="0012715E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Світлана Михайлівна</w:t>
      </w:r>
      <w:r w:rsidR="001A1B91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57D697F3" w14:textId="229F0197" w:rsidR="001A1B91" w:rsidRPr="0008751A" w:rsidRDefault="001A1B91" w:rsidP="007B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</w:t>
      </w:r>
      <w:r w:rsidR="007B4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</w:t>
      </w:r>
      <w:r w:rsidR="008B027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 xml:space="preserve">4500 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грн.</w:t>
      </w:r>
    </w:p>
    <w:p w14:paraId="5E902B8E" w14:textId="77777777" w:rsidR="001A1B91" w:rsidRDefault="001A1B91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5BE3BE1A" w14:textId="77777777" w:rsidR="007B4687" w:rsidRDefault="007B4687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</w:p>
    <w:p w14:paraId="4B00CB47" w14:textId="77777777" w:rsidR="00A01F26" w:rsidRDefault="00A01F26" w:rsidP="00A0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4</w:t>
      </w:r>
      <w:r w:rsidRPr="001A1B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Назва об’єкта оцінки: об’єкт малої приватизації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– окреме майно – нежитлове приміщення </w:t>
      </w:r>
      <w:r w:rsidRPr="006F6923">
        <w:rPr>
          <w:rFonts w:ascii="Times New Roman" w:hAnsi="Times New Roman" w:cs="Times New Roman"/>
          <w:sz w:val="24"/>
          <w:szCs w:val="24"/>
          <w:lang w:val="uk-UA"/>
        </w:rPr>
        <w:t>Житомирської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, складається з літер «В», «Г», «Д»,</w:t>
      </w:r>
      <w:r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170,2 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м</w:t>
      </w:r>
      <w:r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788348D8" w14:textId="77777777" w:rsidR="00A01F26" w:rsidRPr="0008751A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вул. </w:t>
      </w:r>
      <w:r w:rsidR="004F71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Лесі Українки, 43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а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5F8E6F71" w14:textId="77777777" w:rsidR="00A01F26" w:rsidRPr="0008751A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комунальне підприємство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«Виробниче житлове ремонтно - експлуатаційне підприємство №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6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 135</w:t>
      </w:r>
      <w:r>
        <w:rPr>
          <w:rFonts w:ascii="Times New Roman" w:hAnsi="Times New Roman" w:cs="Times New Roman"/>
          <w:sz w:val="24"/>
          <w:szCs w:val="24"/>
          <w:lang w:val="uk-UA"/>
        </w:rPr>
        <w:t>59022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76562E52" w14:textId="77777777" w:rsidR="004F71B2" w:rsidRPr="0008751A" w:rsidRDefault="00A01F26" w:rsidP="004F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8A054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ринкової вартості об’єкта приватизації шляхом </w:t>
      </w:r>
      <w:r w:rsidR="004F71B2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викупу орендарем із зарахуванням вартості невід’ємних поліпшень під час остаточного розрахунку за об’єкт приватизації.</w:t>
      </w:r>
    </w:p>
    <w:p w14:paraId="633BEBAF" w14:textId="77777777" w:rsidR="00A01F26" w:rsidRPr="0008751A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один)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CCD87FF" w14:textId="77777777" w:rsidR="00A01F26" w:rsidRPr="007C736E" w:rsidRDefault="00A01F26" w:rsidP="00A0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Розмір земельної ділянки: </w:t>
      </w:r>
      <w:r w:rsidRPr="007C736E">
        <w:rPr>
          <w:rFonts w:ascii="Times New Roman" w:hAnsi="Times New Roman" w:cs="Times New Roman"/>
          <w:sz w:val="24"/>
          <w:szCs w:val="24"/>
          <w:lang w:val="uk-UA"/>
        </w:rPr>
        <w:t>0,1421 га, кадастровий номер: 1810136300:08:013:0078</w:t>
      </w:r>
      <w:r w:rsidRPr="007C73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43E6F8EF" w14:textId="77777777" w:rsidR="00A01F26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0EE8C49D" w14:textId="77777777" w:rsidR="003B1122" w:rsidRPr="0008751A" w:rsidRDefault="003B1122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Замовник робіт з оцінки: відділ по управлінню та приватизації комунального майна Житомирської міської ради.</w:t>
      </w:r>
    </w:p>
    <w:p w14:paraId="12CB8212" w14:textId="77777777" w:rsidR="00A01F26" w:rsidRPr="0008751A" w:rsidRDefault="00A01F26" w:rsidP="00A0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Умінська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Світлана Михайлівна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2449A782" w14:textId="7840C697" w:rsidR="00A01F26" w:rsidRPr="0008751A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</w:t>
      </w:r>
      <w:r w:rsidR="008B027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 xml:space="preserve">4500 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грн.</w:t>
      </w:r>
    </w:p>
    <w:p w14:paraId="38ABFE31" w14:textId="77777777" w:rsidR="00A01F26" w:rsidRDefault="00A01F26" w:rsidP="00A0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39438115" w14:textId="77777777" w:rsidR="00A01F26" w:rsidRDefault="00A01F26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</w:pPr>
    </w:p>
    <w:p w14:paraId="6DBBCFF4" w14:textId="77777777" w:rsidR="007B4687" w:rsidRPr="006F6923" w:rsidRDefault="00A01F26" w:rsidP="007B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5</w:t>
      </w:r>
      <w:r w:rsidR="007B46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. </w:t>
      </w:r>
      <w:r w:rsidR="007B4687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Назва об’єкта оцінки: </w:t>
      </w:r>
      <w:r w:rsidR="007B4687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об’єкт малої приватизації – окреме майно – нежитлове приміщення Житомирської міської територіальної громади загальною площею  </w:t>
      </w:r>
      <w:r w:rsidR="007B4687">
        <w:rPr>
          <w:rFonts w:ascii="Times New Roman" w:hAnsi="Times New Roman" w:cs="Times New Roman"/>
          <w:b/>
          <w:sz w:val="24"/>
          <w:szCs w:val="24"/>
          <w:lang w:val="uk-UA"/>
        </w:rPr>
        <w:t>125,5</w:t>
      </w:r>
      <w:r w:rsidR="007B4687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м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5925AEDD" w14:textId="77777777" w:rsidR="007B4687" w:rsidRPr="00C94BCD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вул. Михайла Грушевського, 16</w:t>
      </w:r>
      <w:r w:rsidRPr="00C94BC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15B22B6E" w14:textId="77777777" w:rsidR="007B4687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комунальне підприємство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«Виробниче житлове ремонтно - експлуатаційне підприємство №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6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 135</w:t>
      </w:r>
      <w:r>
        <w:rPr>
          <w:rFonts w:ascii="Times New Roman" w:hAnsi="Times New Roman" w:cs="Times New Roman"/>
          <w:sz w:val="24"/>
          <w:szCs w:val="24"/>
          <w:lang w:val="uk-UA"/>
        </w:rPr>
        <w:t>59022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6F38D7F3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 </w:t>
      </w:r>
      <w:r w:rsidR="007022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896F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приватизації.</w:t>
      </w:r>
    </w:p>
    <w:p w14:paraId="72C17FEF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 (один)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455DB01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Розмір земельної ділянки: інформація відсутня.</w:t>
      </w:r>
    </w:p>
    <w:p w14:paraId="6CBF6D7B" w14:textId="77777777" w:rsidR="007B4687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06D809C3" w14:textId="77777777" w:rsidR="003B1122" w:rsidRPr="0008751A" w:rsidRDefault="003B1122" w:rsidP="003B1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lastRenderedPageBreak/>
        <w:t>Замовник робіт з оцінки: відділ по управлінню та приватизації комунального майна Житомирської міської ради.</w:t>
      </w:r>
    </w:p>
    <w:p w14:paraId="28FB3DE8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r>
        <w:rPr>
          <w:rFonts w:ascii="Times New Roman" w:hAnsi="Times New Roman" w:cs="Times New Roman"/>
          <w:sz w:val="24"/>
          <w:szCs w:val="24"/>
          <w:lang w:val="uk-UA"/>
        </w:rPr>
        <w:t>орендар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фізична особа – підприємець Пустовіт Олексій Феліксович.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2AC5F" w14:textId="24651F16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="008B027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 xml:space="preserve">4500 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грн.</w:t>
      </w:r>
    </w:p>
    <w:p w14:paraId="351B901B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7D741C3E" w14:textId="77777777" w:rsidR="007B4687" w:rsidRPr="0008751A" w:rsidRDefault="007B4687" w:rsidP="007C7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6A6C7ED1" w14:textId="77777777" w:rsidR="007B4687" w:rsidRPr="006F6923" w:rsidRDefault="00A01F26" w:rsidP="007B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6</w:t>
      </w:r>
      <w:r w:rsidR="007B46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. </w:t>
      </w:r>
      <w:r w:rsidR="007B4687"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Назва об’єкта оцінки: </w:t>
      </w:r>
      <w:r w:rsidR="007B4687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об’єкт малої приватизації – окреме майно – нежитлове приміщення Житомирської міської територіальної громади загальною площею  </w:t>
      </w:r>
      <w:r w:rsidR="00C845AE">
        <w:rPr>
          <w:rFonts w:ascii="Times New Roman" w:hAnsi="Times New Roman" w:cs="Times New Roman"/>
          <w:b/>
          <w:sz w:val="24"/>
          <w:szCs w:val="24"/>
          <w:lang w:val="uk-UA"/>
        </w:rPr>
        <w:t>46,2</w:t>
      </w:r>
      <w:r w:rsidR="007B4687" w:rsidRPr="006F6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м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val="uk-UA" w:eastAsia="uk-UA"/>
        </w:rPr>
        <w:t>2</w:t>
      </w:r>
      <w:r w:rsidR="007B4687" w:rsidRPr="006F69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5F4A0159" w14:textId="77777777" w:rsidR="007B4687" w:rsidRPr="00C94BCD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Місцезнаходження об’єкта оцінки: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м. Житомир,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 xml:space="preserve">вул. </w:t>
      </w:r>
      <w:r w:rsidR="00C845A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Шевченка, 24</w:t>
      </w:r>
      <w:r w:rsidR="004F71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, приміщення 1002</w:t>
      </w:r>
      <w:r w:rsidRPr="00C94BC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3522A2FA" w14:textId="77777777" w:rsidR="007B4687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Балансоутримувач об’єкта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оцінки: комунальне підприємство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«Виробниче житлове ремонтно - експлуатаційне підприємство №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6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» Житомирської міської ради  (код ЄДРПОУ 135</w:t>
      </w:r>
      <w:r>
        <w:rPr>
          <w:rFonts w:ascii="Times New Roman" w:hAnsi="Times New Roman" w:cs="Times New Roman"/>
          <w:sz w:val="24"/>
          <w:szCs w:val="24"/>
          <w:lang w:val="uk-UA"/>
        </w:rPr>
        <w:t>59022</w:t>
      </w:r>
      <w:r w:rsidRPr="00896F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CD31D07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      </w:t>
      </w:r>
      <w:r w:rsidR="007022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Pr="00896F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Мета проведення незалежної оцінки: 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визначення ринкової вартості для приватизації шляхом викупу орендарем із зарахуванням вартості невід’ємних поліпшень під час остаточного розрахунку за об’єкт приватизації.</w:t>
      </w:r>
    </w:p>
    <w:p w14:paraId="1A0D3E9B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Кількість об’єктів необоротних активів (нематеріальні активи, основні засоби, об’єкти незавершених капітальних інвестицій, довгострокові фінансові інвестиції) згідно з обліком - 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1 (один) об’єкт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.</w:t>
      </w:r>
    </w:p>
    <w:p w14:paraId="09278878" w14:textId="77777777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Розмір земельної ділянки: інформація відсутня.</w:t>
      </w:r>
    </w:p>
    <w:p w14:paraId="4CAB13FF" w14:textId="77777777" w:rsidR="007B4687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Наявність об’єктів, відомості пр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 які містять державну таємницю -</w:t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немає.</w:t>
      </w:r>
    </w:p>
    <w:p w14:paraId="5A2B0483" w14:textId="77777777" w:rsidR="003B1122" w:rsidRPr="0008751A" w:rsidRDefault="003B1122" w:rsidP="003B1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Замовник робіт з оцінки: відділ по управлінню та приватизації комунального майна Житомирської міської ради.</w:t>
      </w:r>
    </w:p>
    <w:p w14:paraId="3F58FE7D" w14:textId="77777777" w:rsidR="007B4687" w:rsidRPr="00C019A4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Платник робіт з оцінки: </w:t>
      </w:r>
      <w:r>
        <w:rPr>
          <w:rFonts w:ascii="Times New Roman" w:hAnsi="Times New Roman" w:cs="Times New Roman"/>
          <w:sz w:val="24"/>
          <w:szCs w:val="24"/>
          <w:lang w:val="uk-UA"/>
        </w:rPr>
        <w:t>орендар</w:t>
      </w:r>
      <w:r w:rsidRPr="00C94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5AE">
        <w:rPr>
          <w:rFonts w:ascii="Times New Roman" w:hAnsi="Times New Roman" w:cs="Times New Roman"/>
          <w:sz w:val="24"/>
          <w:szCs w:val="24"/>
          <w:lang w:val="uk-UA"/>
        </w:rPr>
        <w:t>фізична о</w:t>
      </w:r>
      <w:r w:rsidR="004F71B2">
        <w:rPr>
          <w:rFonts w:ascii="Times New Roman" w:hAnsi="Times New Roman" w:cs="Times New Roman"/>
          <w:sz w:val="24"/>
          <w:szCs w:val="24"/>
          <w:lang w:val="uk-UA"/>
        </w:rPr>
        <w:t>соба – підприємець Гуменюк Олег</w:t>
      </w:r>
      <w:r w:rsidR="00C845AE">
        <w:rPr>
          <w:rFonts w:ascii="Times New Roman" w:hAnsi="Times New Roman" w:cs="Times New Roman"/>
          <w:sz w:val="24"/>
          <w:szCs w:val="24"/>
          <w:lang w:val="uk-UA"/>
        </w:rPr>
        <w:t xml:space="preserve"> Васильович</w:t>
      </w:r>
      <w:r w:rsidRPr="00C019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427E6A3" w14:textId="33285B1C" w:rsidR="007B4687" w:rsidRPr="0008751A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Очікувана ціна надання послуг з оцінки майна, що буде розглядатися конкурсною комісією під час обрання переможця для оцінки нерухомого майна становить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 xml:space="preserve"> </w:t>
      </w:r>
      <w:r w:rsidR="008B027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 xml:space="preserve">4300 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грн.</w:t>
      </w:r>
    </w:p>
    <w:p w14:paraId="19C7E444" w14:textId="77777777" w:rsidR="007B4687" w:rsidRDefault="007B4687" w:rsidP="007B4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ab/>
      </w:r>
      <w:r w:rsidRPr="000875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  <w:t>Дата оцінки (дата, на яку проводиться оцінка майна): </w:t>
      </w:r>
      <w:r w:rsidR="003B11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uk-UA"/>
        </w:rPr>
        <w:t>31.03.2023</w:t>
      </w:r>
      <w:r w:rsidRPr="000875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uk-UA"/>
        </w:rPr>
        <w:t>.</w:t>
      </w:r>
    </w:p>
    <w:p w14:paraId="248CD182" w14:textId="77777777" w:rsidR="00AA2B03" w:rsidRPr="00A2056E" w:rsidRDefault="00AA2B03" w:rsidP="007C7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     </w:t>
      </w:r>
      <w:r w:rsidR="003B1122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ab/>
      </w:r>
      <w:r w:rsidRPr="000875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Телефон </w:t>
      </w:r>
      <w:proofErr w:type="spellStart"/>
      <w:r w:rsidRPr="000875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замовника</w:t>
      </w:r>
      <w:proofErr w:type="spellEnd"/>
      <w:r w:rsidRPr="000875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конкурсу: </w:t>
      </w:r>
      <w:r w:rsidRPr="0008751A">
        <w:rPr>
          <w:rStyle w:val="a9"/>
          <w:rFonts w:ascii="Times New Roman" w:hAnsi="Times New Roman" w:cs="Times New Roman"/>
          <w:color w:val="0D0D0D" w:themeColor="text1" w:themeTint="F2"/>
          <w:sz w:val="24"/>
          <w:szCs w:val="24"/>
        </w:rPr>
        <w:t>(0412) 48-12-21, 48-12-20.</w:t>
      </w:r>
    </w:p>
    <w:p w14:paraId="494E22AC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>Електронна адреса замовника конкурсу: </w:t>
      </w:r>
      <w:r w:rsidRPr="0008751A">
        <w:rPr>
          <w:rStyle w:val="a9"/>
          <w:color w:val="0D0D0D" w:themeColor="text1" w:themeTint="F2"/>
        </w:rPr>
        <w:t>privat@zt-rada.gov.ua</w:t>
      </w:r>
    </w:p>
    <w:p w14:paraId="5594EE09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>Замовник робіт з оцінки: відділ по управлінню та приватизації комунального майна Житомирської міської ради.</w:t>
      </w:r>
    </w:p>
    <w:p w14:paraId="4D7CA908" w14:textId="77777777" w:rsidR="00AA2B03" w:rsidRPr="00C845AE" w:rsidRDefault="00AA2B03" w:rsidP="007C736E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color w:val="FF0000"/>
          <w:u w:val="single"/>
        </w:rPr>
      </w:pPr>
      <w:r>
        <w:rPr>
          <w:color w:val="0D0D0D" w:themeColor="text1" w:themeTint="F2"/>
        </w:rPr>
        <w:t xml:space="preserve">        </w:t>
      </w:r>
      <w:r w:rsidR="003B1122">
        <w:rPr>
          <w:color w:val="0D0D0D" w:themeColor="text1" w:themeTint="F2"/>
        </w:rPr>
        <w:tab/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 xml:space="preserve">Подібними об’єктами є: </w:t>
      </w:r>
      <w:r w:rsidR="00C845AE" w:rsidRPr="003B1122">
        <w:t>нежитлові приміщення та частини будівель</w:t>
      </w:r>
      <w:r w:rsidRPr="003B1122">
        <w:t>.</w:t>
      </w:r>
    </w:p>
    <w:p w14:paraId="426D88F9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>Звіт про оцінку майна має бути прошитий (прошнурований), пронумерований,  скріплений підписом та печаткою суб’єкта оціночної діяльності – суб’єкта  господарювання, який проводив оцінку.</w:t>
      </w:r>
    </w:p>
    <w:p w14:paraId="7F2C95F7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 xml:space="preserve">Конкурсний відбір суб’єктів оціночної діяльності буде </w:t>
      </w:r>
      <w:proofErr w:type="spellStart"/>
      <w:r w:rsidRPr="0008751A">
        <w:rPr>
          <w:color w:val="0D0D0D" w:themeColor="text1" w:themeTint="F2"/>
        </w:rPr>
        <w:t>здійснюватись</w:t>
      </w:r>
      <w:proofErr w:type="spellEnd"/>
      <w:r w:rsidRPr="0008751A">
        <w:rPr>
          <w:color w:val="0D0D0D" w:themeColor="text1" w:themeTint="F2"/>
        </w:rPr>
        <w:t xml:space="preserve"> відповідно до Положення про конкурсний відбір суб’єктів оціночної діяльності, затвердженого наказом ФДМУ від 31.12.2015 № 2075, зареєстрованого в Міністерстві юстиції України 15.01.</w:t>
      </w:r>
      <w:r w:rsidR="002E5380">
        <w:rPr>
          <w:color w:val="0D0D0D" w:themeColor="text1" w:themeTint="F2"/>
        </w:rPr>
        <w:t xml:space="preserve">2016 за № 60/28190 (зі змінами) </w:t>
      </w:r>
      <w:r w:rsidRPr="0008751A">
        <w:rPr>
          <w:color w:val="0D0D0D" w:themeColor="text1" w:themeTint="F2"/>
        </w:rPr>
        <w:t>(далі – Положення).</w:t>
      </w:r>
    </w:p>
    <w:p w14:paraId="6C8218F1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>До участі у конкурсі залучаються суб’єкти оціночної діяльності – суб’єкти господарювання, які діють на підставі сертифікатів суб’єктів  оціночної діяльності, виданих відповідно до Закону України « Про оцінку майна, майнових прав та професійну оціночну діяльність  в Україні», якими передбачено провадження практичної діяльності з оцінки майна  за напрямом 1 «Оцінки об’єктів у матеріальній формі»  та спеціалізацією  у межах  цього  напряму 1.1 «Оцінка нерухомих речей (нерухомого майна, нерухомості), у тому числі земельних ділянок, та майнових прав на них».</w:t>
      </w:r>
    </w:p>
    <w:p w14:paraId="5603CB43" w14:textId="77777777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 w:rsidR="003B1122">
        <w:rPr>
          <w:color w:val="0D0D0D" w:themeColor="text1" w:themeTint="F2"/>
        </w:rPr>
        <w:tab/>
      </w:r>
      <w:r w:rsidRPr="0008751A">
        <w:rPr>
          <w:color w:val="0D0D0D" w:themeColor="text1" w:themeTint="F2"/>
        </w:rPr>
        <w:t>Для зарахування балів згідно з Положенням  будуть враховуватися кваліфікаційні  свідоцтва ( кваліфікаційні документи) оцінювачів, які мають загальний стаж професійної діяльності не менше 3-х років (для оцінки нерухомих речей (нерухомого майна, нерухомості) у тому числі земельних ділянок, та майнових прав на них).</w:t>
      </w:r>
    </w:p>
    <w:p w14:paraId="6A99B0F7" w14:textId="77777777" w:rsidR="002E5380" w:rsidRPr="003B1122" w:rsidRDefault="00AA2B03" w:rsidP="003B1122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color w:val="0D0D0D" w:themeColor="text1" w:themeTint="F2"/>
        </w:rPr>
        <w:lastRenderedPageBreak/>
        <w:t xml:space="preserve">        </w:t>
      </w:r>
      <w:r w:rsidR="003B1122">
        <w:rPr>
          <w:color w:val="0D0D0D" w:themeColor="text1" w:themeTint="F2"/>
        </w:rPr>
        <w:tab/>
      </w:r>
      <w:r w:rsidR="002E5380" w:rsidRPr="003B1122">
        <w:t>Претендентам на участь у конкурсі потрібно подати конкурсну документацію на кожен об’єкт оцінки в запечатаному конверті, яка складається з:</w:t>
      </w:r>
    </w:p>
    <w:p w14:paraId="2526D597" w14:textId="77777777" w:rsidR="002E5380" w:rsidRPr="003B1122" w:rsidRDefault="002E5380" w:rsidP="002E53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CBDDF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підтвердних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6D00CE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4D527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конкурсних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запечатаних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окремому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конверті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калькуляції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витрат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пов’язаних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наданням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строку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днях (не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). У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конкурсних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пропозиціях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претендент повинен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зазначати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сплачуються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претендентом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законом;</w:t>
      </w:r>
    </w:p>
    <w:p w14:paraId="0231E574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C5407" w14:textId="77777777" w:rsidR="002E5380" w:rsidRPr="003B1122" w:rsidRDefault="002E5380" w:rsidP="002E5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практичного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досвіду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разом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заповненою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інформацією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досвіду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претендента та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оцінювачів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залучені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майна та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підписання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звіту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майна (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3 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87075EC" w14:textId="77777777" w:rsidR="002E5380" w:rsidRPr="003B1122" w:rsidRDefault="002E5380" w:rsidP="002E5380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підтвердних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поданих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на конкурс, належать:</w:t>
      </w:r>
    </w:p>
    <w:p w14:paraId="6D68C65C" w14:textId="77777777" w:rsidR="002E5380" w:rsidRPr="003B1122" w:rsidRDefault="002E5380" w:rsidP="002E5380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E9947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заява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про участь у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конкурсі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відбору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суб’єктів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оціночної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встановленою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формою (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4 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49B1B52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41386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письмова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згода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суб’єкта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оціночної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спеціальний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дозвіл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пов’язаної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державною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таємницею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залучається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претендентом (за потреби);</w:t>
      </w:r>
    </w:p>
    <w:p w14:paraId="591DC363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D8048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про претендента (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5 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8F49C1" w14:textId="77777777" w:rsidR="002E5380" w:rsidRPr="003B1122" w:rsidRDefault="002E5380" w:rsidP="002E5380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неповноти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несвоєчасного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претендент до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конкурсі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3B1122">
        <w:rPr>
          <w:rFonts w:ascii="Times New Roman" w:eastAsia="Times New Roman" w:hAnsi="Times New Roman" w:cs="Times New Roman"/>
          <w:sz w:val="24"/>
          <w:szCs w:val="24"/>
        </w:rPr>
        <w:t>допускається</w:t>
      </w:r>
      <w:proofErr w:type="spellEnd"/>
      <w:r w:rsidRPr="003B1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D7E20" w14:textId="77777777" w:rsidR="00AA2B03" w:rsidRPr="00E52AA9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  <w:r w:rsidRPr="00E52AA9">
        <w:rPr>
          <w:b/>
          <w:color w:val="0D0D0D" w:themeColor="text1" w:themeTint="F2"/>
        </w:rPr>
        <w:t xml:space="preserve">        Відділом  по управлінню та приватизації комунального майна міської ради будуть розглядатись пропозиції, в яких строк виконання робіт не перевищує 5 днів після отримання у повному обсязі необхідної інформації та інформації про об’єкт оцінки.</w:t>
      </w:r>
    </w:p>
    <w:p w14:paraId="09AC8C23" w14:textId="77777777" w:rsidR="00AA2B03" w:rsidRPr="00C642A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 w:rsidRPr="0008751A">
        <w:rPr>
          <w:color w:val="0D0D0D" w:themeColor="text1" w:themeTint="F2"/>
        </w:rPr>
        <w:t>Конкурсна документація подається в запечатаному конверті до відділу по управлінню та приватизації комунального майна Житомирської міської ради не пізніше ніж за чотири робоч</w:t>
      </w:r>
      <w:r w:rsidR="002E5380">
        <w:rPr>
          <w:color w:val="0D0D0D" w:themeColor="text1" w:themeTint="F2"/>
        </w:rPr>
        <w:t xml:space="preserve">і </w:t>
      </w:r>
      <w:r w:rsidRPr="0008751A">
        <w:rPr>
          <w:color w:val="0D0D0D" w:themeColor="text1" w:themeTint="F2"/>
        </w:rPr>
        <w:t xml:space="preserve">дні до оголошеної дати проведення конкурсу (включно). На конверті </w:t>
      </w:r>
      <w:r w:rsidR="00C642AA">
        <w:rPr>
          <w:color w:val="0D0D0D" w:themeColor="text1" w:themeTint="F2"/>
        </w:rPr>
        <w:t>слід зазначити:</w:t>
      </w:r>
      <w:r w:rsidRPr="0008751A">
        <w:rPr>
          <w:color w:val="0D0D0D" w:themeColor="text1" w:themeTint="F2"/>
        </w:rPr>
        <w:t xml:space="preserve"> «На конкурс з відбору суб’єктів оціночної діяльності», а також зазначити </w:t>
      </w:r>
      <w:r w:rsidR="00C642AA" w:rsidRPr="00C642AA">
        <w:rPr>
          <w:color w:val="000000"/>
          <w:shd w:val="clear" w:color="auto" w:fill="FFFFFF"/>
        </w:rPr>
        <w:t>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</w:t>
      </w:r>
      <w:r w:rsidRPr="00C642AA">
        <w:rPr>
          <w:color w:val="0D0D0D" w:themeColor="text1" w:themeTint="F2"/>
        </w:rPr>
        <w:t>.</w:t>
      </w:r>
    </w:p>
    <w:p w14:paraId="3B88CD97" w14:textId="31A90CAE" w:rsidR="00AA2B03" w:rsidRPr="0008751A" w:rsidRDefault="00AA2B03" w:rsidP="003B1122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color w:val="0D0D0D" w:themeColor="text1" w:themeTint="F2"/>
        </w:rPr>
      </w:pPr>
      <w:r>
        <w:rPr>
          <w:rStyle w:val="a9"/>
          <w:color w:val="0D0D0D" w:themeColor="text1" w:themeTint="F2"/>
        </w:rPr>
        <w:t xml:space="preserve">        Конкурс відбудеться </w:t>
      </w:r>
      <w:r w:rsidR="00F17032">
        <w:rPr>
          <w:rStyle w:val="a9"/>
          <w:color w:val="0D0D0D" w:themeColor="text1" w:themeTint="F2"/>
        </w:rPr>
        <w:t>30.03.2023</w:t>
      </w:r>
      <w:r w:rsidRPr="0008751A">
        <w:rPr>
          <w:rStyle w:val="a9"/>
          <w:color w:val="0D0D0D" w:themeColor="text1" w:themeTint="F2"/>
        </w:rPr>
        <w:t xml:space="preserve"> о</w:t>
      </w:r>
      <w:r w:rsidR="00F17032">
        <w:rPr>
          <w:rStyle w:val="a9"/>
          <w:color w:val="0D0D0D" w:themeColor="text1" w:themeTint="F2"/>
        </w:rPr>
        <w:t>б 11:00</w:t>
      </w:r>
      <w:r w:rsidRPr="0008751A">
        <w:rPr>
          <w:rStyle w:val="a9"/>
          <w:color w:val="0D0D0D" w:themeColor="text1" w:themeTint="F2"/>
        </w:rPr>
        <w:t xml:space="preserve"> год.  за  </w:t>
      </w:r>
      <w:proofErr w:type="spellStart"/>
      <w:r w:rsidRPr="0008751A">
        <w:rPr>
          <w:rStyle w:val="a9"/>
          <w:color w:val="0D0D0D" w:themeColor="text1" w:themeTint="F2"/>
        </w:rPr>
        <w:t>адресою</w:t>
      </w:r>
      <w:proofErr w:type="spellEnd"/>
      <w:r w:rsidRPr="0008751A">
        <w:rPr>
          <w:rStyle w:val="a9"/>
          <w:color w:val="0D0D0D" w:themeColor="text1" w:themeTint="F2"/>
        </w:rPr>
        <w:t>:</w:t>
      </w:r>
      <w:r w:rsidR="00F17032">
        <w:rPr>
          <w:rStyle w:val="a9"/>
          <w:color w:val="0D0D0D" w:themeColor="text1" w:themeTint="F2"/>
        </w:rPr>
        <w:t xml:space="preserve"> </w:t>
      </w:r>
      <w:r w:rsidRPr="0008751A">
        <w:rPr>
          <w:rStyle w:val="a9"/>
          <w:color w:val="0D0D0D" w:themeColor="text1" w:themeTint="F2"/>
        </w:rPr>
        <w:t xml:space="preserve">м. Житомир, майдан імені С. П.  Корольова, 4/2,  кім. 270. </w:t>
      </w:r>
    </w:p>
    <w:p w14:paraId="0A440083" w14:textId="7D902C4F" w:rsidR="00AA2B03" w:rsidRPr="0008751A" w:rsidRDefault="00AA2B03" w:rsidP="007C736E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color w:val="0D0D0D" w:themeColor="text1" w:themeTint="F2"/>
        </w:rPr>
      </w:pPr>
      <w:r>
        <w:rPr>
          <w:rStyle w:val="a9"/>
          <w:color w:val="0D0D0D" w:themeColor="text1" w:themeTint="F2"/>
        </w:rPr>
        <w:t xml:space="preserve">        </w:t>
      </w:r>
      <w:r w:rsidRPr="0008751A">
        <w:rPr>
          <w:rStyle w:val="a9"/>
          <w:color w:val="0D0D0D" w:themeColor="text1" w:themeTint="F2"/>
        </w:rPr>
        <w:t>Документи  на  участь  у  конкурсі  приймаються до</w:t>
      </w:r>
      <w:r>
        <w:rPr>
          <w:rStyle w:val="a9"/>
          <w:color w:val="0D0D0D" w:themeColor="text1" w:themeTint="F2"/>
          <w:lang w:val="ru-RU"/>
        </w:rPr>
        <w:t xml:space="preserve"> </w:t>
      </w:r>
      <w:r w:rsidR="00F17032">
        <w:rPr>
          <w:rStyle w:val="a9"/>
          <w:color w:val="0D0D0D" w:themeColor="text1" w:themeTint="F2"/>
          <w:lang w:val="ru-RU"/>
        </w:rPr>
        <w:t>24.03.2023</w:t>
      </w:r>
      <w:r w:rsidRPr="0008751A">
        <w:rPr>
          <w:rStyle w:val="a9"/>
          <w:color w:val="0D0D0D" w:themeColor="text1" w:themeTint="F2"/>
        </w:rPr>
        <w:t xml:space="preserve"> (включно). Телефон для довідок: 48-12-21, 48-12-20.</w:t>
      </w:r>
    </w:p>
    <w:p w14:paraId="6DD44F38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04F008F0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0793A0C1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458ABD1E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7685F9CB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0CCCCF0B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282F9ADC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4554B6CC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p w14:paraId="5DF597E2" w14:textId="77777777" w:rsidR="006E6CED" w:rsidRDefault="006E6CED" w:rsidP="007C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uk-UA"/>
        </w:rPr>
      </w:pPr>
    </w:p>
    <w:sectPr w:rsidR="006E6CED" w:rsidSect="00FA1F0C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69D0" w14:textId="77777777" w:rsidR="00AF354F" w:rsidRDefault="00AF354F" w:rsidP="00FA1F0C">
      <w:pPr>
        <w:spacing w:after="0" w:line="240" w:lineRule="auto"/>
      </w:pPr>
      <w:r>
        <w:separator/>
      </w:r>
    </w:p>
  </w:endnote>
  <w:endnote w:type="continuationSeparator" w:id="0">
    <w:p w14:paraId="6D11C233" w14:textId="77777777" w:rsidR="00AF354F" w:rsidRDefault="00AF354F" w:rsidP="00F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E3AF" w14:textId="77777777" w:rsidR="00AF354F" w:rsidRDefault="00AF354F" w:rsidP="00FA1F0C">
      <w:pPr>
        <w:spacing w:after="0" w:line="240" w:lineRule="auto"/>
      </w:pPr>
      <w:r>
        <w:separator/>
      </w:r>
    </w:p>
  </w:footnote>
  <w:footnote w:type="continuationSeparator" w:id="0">
    <w:p w14:paraId="35CF8FB7" w14:textId="77777777" w:rsidR="00AF354F" w:rsidRDefault="00AF354F" w:rsidP="00FA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766313"/>
      <w:docPartObj>
        <w:docPartGallery w:val="Page Numbers (Top of Page)"/>
        <w:docPartUnique/>
      </w:docPartObj>
    </w:sdtPr>
    <w:sdtEndPr/>
    <w:sdtContent>
      <w:p w14:paraId="6F3BB053" w14:textId="77777777" w:rsidR="00D9325B" w:rsidRDefault="00D9325B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5B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E84DEC" w14:textId="77777777" w:rsidR="00D9325B" w:rsidRDefault="00D932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599"/>
    <w:multiLevelType w:val="hybridMultilevel"/>
    <w:tmpl w:val="CD3CE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544"/>
    <w:multiLevelType w:val="hybridMultilevel"/>
    <w:tmpl w:val="91DC195A"/>
    <w:lvl w:ilvl="0" w:tplc="67081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4C4C"/>
    <w:multiLevelType w:val="hybridMultilevel"/>
    <w:tmpl w:val="D99A9794"/>
    <w:lvl w:ilvl="0" w:tplc="61266D34">
      <w:numFmt w:val="bullet"/>
      <w:lvlText w:val="-"/>
      <w:lvlJc w:val="left"/>
      <w:pPr>
        <w:ind w:left="3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1DC71C76"/>
    <w:multiLevelType w:val="hybridMultilevel"/>
    <w:tmpl w:val="B6B6FFE0"/>
    <w:lvl w:ilvl="0" w:tplc="6A70C4F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75237"/>
    <w:multiLevelType w:val="multilevel"/>
    <w:tmpl w:val="BF6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9691A"/>
    <w:multiLevelType w:val="hybridMultilevel"/>
    <w:tmpl w:val="EFEE061A"/>
    <w:lvl w:ilvl="0" w:tplc="298EA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B610AD"/>
    <w:multiLevelType w:val="hybridMultilevel"/>
    <w:tmpl w:val="E83CC1D6"/>
    <w:lvl w:ilvl="0" w:tplc="3796E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73C"/>
    <w:multiLevelType w:val="hybridMultilevel"/>
    <w:tmpl w:val="0B8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E45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1" w15:restartNumberingAfterBreak="0">
    <w:nsid w:val="3FD75CBA"/>
    <w:multiLevelType w:val="hybridMultilevel"/>
    <w:tmpl w:val="8B1AEE3C"/>
    <w:lvl w:ilvl="0" w:tplc="3B160B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434E1"/>
    <w:multiLevelType w:val="hybridMultilevel"/>
    <w:tmpl w:val="392A6E8A"/>
    <w:lvl w:ilvl="0" w:tplc="54B4F7E8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704C"/>
    <w:multiLevelType w:val="hybridMultilevel"/>
    <w:tmpl w:val="8CA61D50"/>
    <w:lvl w:ilvl="0" w:tplc="31A28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F7B07"/>
    <w:multiLevelType w:val="hybridMultilevel"/>
    <w:tmpl w:val="4D0ACD1A"/>
    <w:lvl w:ilvl="0" w:tplc="B27CC2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604"/>
    <w:multiLevelType w:val="multilevel"/>
    <w:tmpl w:val="87C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C5070"/>
    <w:multiLevelType w:val="hybridMultilevel"/>
    <w:tmpl w:val="FB78B2B8"/>
    <w:lvl w:ilvl="0" w:tplc="660E9A6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344F1"/>
    <w:multiLevelType w:val="multilevel"/>
    <w:tmpl w:val="21D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E13DB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9122C36"/>
    <w:multiLevelType w:val="hybridMultilevel"/>
    <w:tmpl w:val="EBB060AC"/>
    <w:lvl w:ilvl="0" w:tplc="22289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3CEF"/>
    <w:multiLevelType w:val="hybridMultilevel"/>
    <w:tmpl w:val="0B8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520F8"/>
    <w:multiLevelType w:val="multilevel"/>
    <w:tmpl w:val="268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C7109"/>
    <w:multiLevelType w:val="hybridMultilevel"/>
    <w:tmpl w:val="90E40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22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12"/>
  </w:num>
  <w:num w:numId="12">
    <w:abstractNumId w:val="16"/>
  </w:num>
  <w:num w:numId="13">
    <w:abstractNumId w:val="15"/>
  </w:num>
  <w:num w:numId="14">
    <w:abstractNumId w:val="17"/>
  </w:num>
  <w:num w:numId="15">
    <w:abstractNumId w:val="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7"/>
  </w:num>
  <w:num w:numId="21">
    <w:abstractNumId w:val="10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C2"/>
    <w:rsid w:val="00003F2B"/>
    <w:rsid w:val="00016397"/>
    <w:rsid w:val="000178F1"/>
    <w:rsid w:val="00025865"/>
    <w:rsid w:val="00033328"/>
    <w:rsid w:val="00046B91"/>
    <w:rsid w:val="00053E8D"/>
    <w:rsid w:val="000558CF"/>
    <w:rsid w:val="00067E2E"/>
    <w:rsid w:val="00070B72"/>
    <w:rsid w:val="000779BF"/>
    <w:rsid w:val="00083D6A"/>
    <w:rsid w:val="0008751A"/>
    <w:rsid w:val="000B306A"/>
    <w:rsid w:val="000B77A7"/>
    <w:rsid w:val="000D3C1A"/>
    <w:rsid w:val="00100CD0"/>
    <w:rsid w:val="00113729"/>
    <w:rsid w:val="00126602"/>
    <w:rsid w:val="0012715E"/>
    <w:rsid w:val="00153615"/>
    <w:rsid w:val="001552ED"/>
    <w:rsid w:val="00161209"/>
    <w:rsid w:val="00175512"/>
    <w:rsid w:val="00180ED8"/>
    <w:rsid w:val="001865BE"/>
    <w:rsid w:val="00192835"/>
    <w:rsid w:val="00196DCD"/>
    <w:rsid w:val="001A1B91"/>
    <w:rsid w:val="001C0A61"/>
    <w:rsid w:val="001D111E"/>
    <w:rsid w:val="001D1D72"/>
    <w:rsid w:val="001D6DE7"/>
    <w:rsid w:val="001E5484"/>
    <w:rsid w:val="00200888"/>
    <w:rsid w:val="00203F98"/>
    <w:rsid w:val="00212DEA"/>
    <w:rsid w:val="00224B97"/>
    <w:rsid w:val="0023659E"/>
    <w:rsid w:val="002415AB"/>
    <w:rsid w:val="0024644D"/>
    <w:rsid w:val="00255BA8"/>
    <w:rsid w:val="00276D95"/>
    <w:rsid w:val="00282329"/>
    <w:rsid w:val="002832D0"/>
    <w:rsid w:val="002853ED"/>
    <w:rsid w:val="00291B48"/>
    <w:rsid w:val="002960E8"/>
    <w:rsid w:val="002A3808"/>
    <w:rsid w:val="002A5E73"/>
    <w:rsid w:val="002B44F5"/>
    <w:rsid w:val="002B63D3"/>
    <w:rsid w:val="002C3BF2"/>
    <w:rsid w:val="002D16EF"/>
    <w:rsid w:val="002D347A"/>
    <w:rsid w:val="002D7733"/>
    <w:rsid w:val="002E5380"/>
    <w:rsid w:val="00302166"/>
    <w:rsid w:val="003106DD"/>
    <w:rsid w:val="003106FF"/>
    <w:rsid w:val="00322409"/>
    <w:rsid w:val="00357F5B"/>
    <w:rsid w:val="003602E0"/>
    <w:rsid w:val="00361345"/>
    <w:rsid w:val="00367039"/>
    <w:rsid w:val="00382935"/>
    <w:rsid w:val="0038720E"/>
    <w:rsid w:val="00391A7F"/>
    <w:rsid w:val="003936BA"/>
    <w:rsid w:val="003A2868"/>
    <w:rsid w:val="003A43B9"/>
    <w:rsid w:val="003B1122"/>
    <w:rsid w:val="003B13EE"/>
    <w:rsid w:val="003B2142"/>
    <w:rsid w:val="003B2408"/>
    <w:rsid w:val="003B6718"/>
    <w:rsid w:val="003C038D"/>
    <w:rsid w:val="003C3F05"/>
    <w:rsid w:val="003C5CB1"/>
    <w:rsid w:val="003D177F"/>
    <w:rsid w:val="003E00F3"/>
    <w:rsid w:val="003E092A"/>
    <w:rsid w:val="003E4D3D"/>
    <w:rsid w:val="003F3248"/>
    <w:rsid w:val="004059FE"/>
    <w:rsid w:val="004107EB"/>
    <w:rsid w:val="00432592"/>
    <w:rsid w:val="00433C26"/>
    <w:rsid w:val="0044651F"/>
    <w:rsid w:val="004576A3"/>
    <w:rsid w:val="004935CD"/>
    <w:rsid w:val="00495FAF"/>
    <w:rsid w:val="004B4AB4"/>
    <w:rsid w:val="004C49E1"/>
    <w:rsid w:val="004D493E"/>
    <w:rsid w:val="004E019B"/>
    <w:rsid w:val="004E474B"/>
    <w:rsid w:val="004F71B2"/>
    <w:rsid w:val="005048A6"/>
    <w:rsid w:val="00510A87"/>
    <w:rsid w:val="00511ED6"/>
    <w:rsid w:val="00516958"/>
    <w:rsid w:val="0051728C"/>
    <w:rsid w:val="00527A07"/>
    <w:rsid w:val="00530B64"/>
    <w:rsid w:val="00542CE1"/>
    <w:rsid w:val="00561542"/>
    <w:rsid w:val="005624FB"/>
    <w:rsid w:val="00566B06"/>
    <w:rsid w:val="005779B4"/>
    <w:rsid w:val="00582F5F"/>
    <w:rsid w:val="005878FB"/>
    <w:rsid w:val="0059601A"/>
    <w:rsid w:val="00596F68"/>
    <w:rsid w:val="005C58C2"/>
    <w:rsid w:val="005D4F11"/>
    <w:rsid w:val="005E23AD"/>
    <w:rsid w:val="005F0774"/>
    <w:rsid w:val="00611EAC"/>
    <w:rsid w:val="006221AC"/>
    <w:rsid w:val="00623584"/>
    <w:rsid w:val="0063647D"/>
    <w:rsid w:val="00637E72"/>
    <w:rsid w:val="00653536"/>
    <w:rsid w:val="00667735"/>
    <w:rsid w:val="00672AA1"/>
    <w:rsid w:val="00687E81"/>
    <w:rsid w:val="006920BE"/>
    <w:rsid w:val="0069642B"/>
    <w:rsid w:val="006A42EC"/>
    <w:rsid w:val="006A6873"/>
    <w:rsid w:val="006C4E50"/>
    <w:rsid w:val="006C756A"/>
    <w:rsid w:val="006D2F9E"/>
    <w:rsid w:val="006E6CED"/>
    <w:rsid w:val="006F6923"/>
    <w:rsid w:val="007022B9"/>
    <w:rsid w:val="007136CB"/>
    <w:rsid w:val="007300A2"/>
    <w:rsid w:val="00742EC5"/>
    <w:rsid w:val="007528A7"/>
    <w:rsid w:val="007B4687"/>
    <w:rsid w:val="007C0563"/>
    <w:rsid w:val="007C3BE9"/>
    <w:rsid w:val="007C736E"/>
    <w:rsid w:val="007D3FE9"/>
    <w:rsid w:val="007E7104"/>
    <w:rsid w:val="00800991"/>
    <w:rsid w:val="00826629"/>
    <w:rsid w:val="008315F7"/>
    <w:rsid w:val="0083229C"/>
    <w:rsid w:val="0083636A"/>
    <w:rsid w:val="00844695"/>
    <w:rsid w:val="008465B8"/>
    <w:rsid w:val="00855593"/>
    <w:rsid w:val="008637EA"/>
    <w:rsid w:val="00874EDD"/>
    <w:rsid w:val="00876693"/>
    <w:rsid w:val="00887284"/>
    <w:rsid w:val="008874F4"/>
    <w:rsid w:val="00894B94"/>
    <w:rsid w:val="00896F42"/>
    <w:rsid w:val="008A054B"/>
    <w:rsid w:val="008A05CD"/>
    <w:rsid w:val="008B0274"/>
    <w:rsid w:val="008B23A6"/>
    <w:rsid w:val="008C5AB5"/>
    <w:rsid w:val="008D41FF"/>
    <w:rsid w:val="008F064B"/>
    <w:rsid w:val="008F481C"/>
    <w:rsid w:val="00900EFC"/>
    <w:rsid w:val="009135AE"/>
    <w:rsid w:val="0092771A"/>
    <w:rsid w:val="00935D16"/>
    <w:rsid w:val="009442A6"/>
    <w:rsid w:val="00944897"/>
    <w:rsid w:val="00944B82"/>
    <w:rsid w:val="00963EC3"/>
    <w:rsid w:val="00985057"/>
    <w:rsid w:val="009879F5"/>
    <w:rsid w:val="00992222"/>
    <w:rsid w:val="00992A42"/>
    <w:rsid w:val="009B0EE4"/>
    <w:rsid w:val="009B2375"/>
    <w:rsid w:val="009D0D16"/>
    <w:rsid w:val="009D716C"/>
    <w:rsid w:val="009D794A"/>
    <w:rsid w:val="009F2052"/>
    <w:rsid w:val="009F23EE"/>
    <w:rsid w:val="009F26FE"/>
    <w:rsid w:val="009F2A72"/>
    <w:rsid w:val="00A01F26"/>
    <w:rsid w:val="00A05F4F"/>
    <w:rsid w:val="00A157F1"/>
    <w:rsid w:val="00A2056E"/>
    <w:rsid w:val="00A24F41"/>
    <w:rsid w:val="00A3263A"/>
    <w:rsid w:val="00A3275F"/>
    <w:rsid w:val="00A328EA"/>
    <w:rsid w:val="00A36E18"/>
    <w:rsid w:val="00A60A9C"/>
    <w:rsid w:val="00A67D44"/>
    <w:rsid w:val="00A84A91"/>
    <w:rsid w:val="00A9707D"/>
    <w:rsid w:val="00AA23B3"/>
    <w:rsid w:val="00AA2B03"/>
    <w:rsid w:val="00AA2B86"/>
    <w:rsid w:val="00AA5653"/>
    <w:rsid w:val="00AD5143"/>
    <w:rsid w:val="00AE542F"/>
    <w:rsid w:val="00AF25CF"/>
    <w:rsid w:val="00AF354F"/>
    <w:rsid w:val="00AF37B3"/>
    <w:rsid w:val="00B370CB"/>
    <w:rsid w:val="00B40152"/>
    <w:rsid w:val="00B70911"/>
    <w:rsid w:val="00B73900"/>
    <w:rsid w:val="00B8354D"/>
    <w:rsid w:val="00B85737"/>
    <w:rsid w:val="00B872BA"/>
    <w:rsid w:val="00B92F90"/>
    <w:rsid w:val="00BA0127"/>
    <w:rsid w:val="00BA0ACC"/>
    <w:rsid w:val="00BC4718"/>
    <w:rsid w:val="00BD39E1"/>
    <w:rsid w:val="00BE0E9F"/>
    <w:rsid w:val="00C00066"/>
    <w:rsid w:val="00C00E07"/>
    <w:rsid w:val="00C019A4"/>
    <w:rsid w:val="00C02AB9"/>
    <w:rsid w:val="00C06E24"/>
    <w:rsid w:val="00C17D56"/>
    <w:rsid w:val="00C23235"/>
    <w:rsid w:val="00C25187"/>
    <w:rsid w:val="00C35534"/>
    <w:rsid w:val="00C44465"/>
    <w:rsid w:val="00C610B9"/>
    <w:rsid w:val="00C62888"/>
    <w:rsid w:val="00C642AA"/>
    <w:rsid w:val="00C845AE"/>
    <w:rsid w:val="00C903CD"/>
    <w:rsid w:val="00C94BCD"/>
    <w:rsid w:val="00C94F10"/>
    <w:rsid w:val="00CA1165"/>
    <w:rsid w:val="00CA2505"/>
    <w:rsid w:val="00CA51C4"/>
    <w:rsid w:val="00CB10BE"/>
    <w:rsid w:val="00CC3A9D"/>
    <w:rsid w:val="00CD27E7"/>
    <w:rsid w:val="00CE1791"/>
    <w:rsid w:val="00CE42A6"/>
    <w:rsid w:val="00CE595D"/>
    <w:rsid w:val="00D02C00"/>
    <w:rsid w:val="00D07580"/>
    <w:rsid w:val="00D2233D"/>
    <w:rsid w:val="00D26452"/>
    <w:rsid w:val="00D31E5A"/>
    <w:rsid w:val="00D4132D"/>
    <w:rsid w:val="00D41FB6"/>
    <w:rsid w:val="00D67318"/>
    <w:rsid w:val="00D749DA"/>
    <w:rsid w:val="00D773A7"/>
    <w:rsid w:val="00D818B5"/>
    <w:rsid w:val="00D92592"/>
    <w:rsid w:val="00D9325B"/>
    <w:rsid w:val="00DB70D6"/>
    <w:rsid w:val="00DC1E80"/>
    <w:rsid w:val="00DC49EF"/>
    <w:rsid w:val="00DD2058"/>
    <w:rsid w:val="00DD2457"/>
    <w:rsid w:val="00DD2885"/>
    <w:rsid w:val="00DD3530"/>
    <w:rsid w:val="00E04D33"/>
    <w:rsid w:val="00E17476"/>
    <w:rsid w:val="00E25A9D"/>
    <w:rsid w:val="00E33080"/>
    <w:rsid w:val="00E34799"/>
    <w:rsid w:val="00E51E62"/>
    <w:rsid w:val="00E52AA9"/>
    <w:rsid w:val="00E54A03"/>
    <w:rsid w:val="00E74290"/>
    <w:rsid w:val="00E854A6"/>
    <w:rsid w:val="00E86CC7"/>
    <w:rsid w:val="00E91FF0"/>
    <w:rsid w:val="00E96FDE"/>
    <w:rsid w:val="00EB1D91"/>
    <w:rsid w:val="00EE3808"/>
    <w:rsid w:val="00EE679A"/>
    <w:rsid w:val="00EF1D26"/>
    <w:rsid w:val="00EF6F56"/>
    <w:rsid w:val="00F17032"/>
    <w:rsid w:val="00F24D23"/>
    <w:rsid w:val="00F305E5"/>
    <w:rsid w:val="00F55887"/>
    <w:rsid w:val="00F74503"/>
    <w:rsid w:val="00F826F0"/>
    <w:rsid w:val="00F962DE"/>
    <w:rsid w:val="00F97ECF"/>
    <w:rsid w:val="00FA1F0C"/>
    <w:rsid w:val="00FA2B4F"/>
    <w:rsid w:val="00FA315E"/>
    <w:rsid w:val="00FA648E"/>
    <w:rsid w:val="00FC2AAE"/>
    <w:rsid w:val="00FC7B7F"/>
    <w:rsid w:val="00FD322A"/>
    <w:rsid w:val="00FE6B6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F16B"/>
  <w15:docId w15:val="{2FFE162F-BDF3-4438-842F-6F3E1C79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02"/>
  </w:style>
  <w:style w:type="paragraph" w:styleId="1">
    <w:name w:val="heading 1"/>
    <w:basedOn w:val="a"/>
    <w:link w:val="10"/>
    <w:uiPriority w:val="9"/>
    <w:qFormat/>
    <w:rsid w:val="00CA5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8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5C58C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5C58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5C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8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51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7">
    <w:name w:val="Normal (Web)"/>
    <w:basedOn w:val="a"/>
    <w:uiPriority w:val="99"/>
    <w:unhideWhenUsed/>
    <w:rsid w:val="00CA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CA51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A51C4"/>
    <w:rPr>
      <w:b/>
      <w:bCs/>
    </w:rPr>
  </w:style>
  <w:style w:type="paragraph" w:styleId="aa">
    <w:name w:val="List Paragraph"/>
    <w:basedOn w:val="a"/>
    <w:uiPriority w:val="34"/>
    <w:qFormat/>
    <w:rsid w:val="00CA51C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7390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1F0C"/>
  </w:style>
  <w:style w:type="paragraph" w:styleId="ae">
    <w:name w:val="footer"/>
    <w:basedOn w:val="a"/>
    <w:link w:val="af"/>
    <w:uiPriority w:val="99"/>
    <w:semiHidden/>
    <w:unhideWhenUsed/>
    <w:rsid w:val="00FA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1F0C"/>
  </w:style>
  <w:style w:type="paragraph" w:customStyle="1" w:styleId="210">
    <w:name w:val="21"/>
    <w:basedOn w:val="a"/>
    <w:rsid w:val="002E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46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667">
          <w:marLeft w:val="0"/>
          <w:marRight w:val="0"/>
          <w:marTop w:val="0"/>
          <w:marBottom w:val="1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967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9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61C2-D247-4BD9-B1CC-93B5DBFB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18</cp:revision>
  <cp:lastPrinted>2021-12-13T08:20:00Z</cp:lastPrinted>
  <dcterms:created xsi:type="dcterms:W3CDTF">2023-02-17T08:20:00Z</dcterms:created>
  <dcterms:modified xsi:type="dcterms:W3CDTF">2023-03-01T10:08:00Z</dcterms:modified>
</cp:coreProperties>
</file>