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7D8D" w:rsidRPr="008D7D8D" w:rsidRDefault="008D7D8D" w:rsidP="00F03B3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03B30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ЗАТВЕРДЖЕНО</w:t>
      </w:r>
    </w:p>
    <w:p w:rsidR="008F7C89" w:rsidRDefault="008D7D8D" w:rsidP="00F03B3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Протокол </w:t>
      </w:r>
      <w:proofErr w:type="spellStart"/>
      <w:r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засідання</w:t>
      </w:r>
      <w:proofErr w:type="spellEnd"/>
    </w:p>
    <w:p w:rsidR="008F7C89" w:rsidRDefault="008D7D8D" w:rsidP="00F03B3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атестаційної</w:t>
      </w:r>
      <w:proofErr w:type="spellEnd"/>
      <w:r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8F7C89" w:rsidRDefault="008D7D8D" w:rsidP="00F03B3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3B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управління у справах сім</w:t>
      </w:r>
      <w:r w:rsidR="00F03B30" w:rsidRPr="00F03B30">
        <w:rPr>
          <w:rFonts w:ascii="Times New Roman" w:eastAsia="Times New Roman" w:hAnsi="Times New Roman" w:cs="Times New Roman"/>
          <w:sz w:val="24"/>
          <w:szCs w:val="24"/>
          <w:lang w:eastAsia="ru-RU"/>
        </w:rPr>
        <w:t>`</w:t>
      </w:r>
      <w:r w:rsidRPr="00F03B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ї,</w:t>
      </w:r>
    </w:p>
    <w:p w:rsidR="008F7C89" w:rsidRDefault="008D7D8D" w:rsidP="00F03B3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  <w:r w:rsidRPr="00F03B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молоді та спорту </w:t>
      </w:r>
    </w:p>
    <w:p w:rsidR="008D7D8D" w:rsidRPr="008D7D8D" w:rsidRDefault="008D7D8D" w:rsidP="00F03B3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F03B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Житомирської міської ради</w:t>
      </w:r>
    </w:p>
    <w:p w:rsidR="008D7D8D" w:rsidRPr="008D7D8D" w:rsidRDefault="008D7D8D" w:rsidP="00F03B30">
      <w:pPr>
        <w:shd w:val="clear" w:color="auto" w:fill="FFFFFF"/>
        <w:spacing w:after="0" w:line="240" w:lineRule="auto"/>
        <w:ind w:firstLine="312"/>
        <w:jc w:val="right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8D7D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від</w:t>
      </w:r>
      <w:r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8D7D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</w:t>
      </w:r>
      <w:r w:rsidRPr="00F03B30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10</w:t>
      </w:r>
      <w:r w:rsidRPr="008D7D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>.10.2023</w:t>
      </w:r>
      <w:r w:rsidRPr="008D7D8D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  <w:r w:rsidRPr="008D7D8D"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  <w:t xml:space="preserve"> № 1</w:t>
      </w:r>
    </w:p>
    <w:p w:rsidR="008D7D8D" w:rsidRPr="008D7D8D" w:rsidRDefault="008D7D8D" w:rsidP="008D7D8D">
      <w:pPr>
        <w:shd w:val="clear" w:color="auto" w:fill="FFFFFF"/>
        <w:spacing w:after="150" w:line="480" w:lineRule="auto"/>
        <w:ind w:firstLine="312"/>
        <w:jc w:val="both"/>
        <w:rPr>
          <w:rFonts w:ascii="Arial" w:eastAsia="Times New Roman" w:hAnsi="Arial" w:cs="Arial"/>
          <w:color w:val="0F5F61"/>
          <w:sz w:val="21"/>
          <w:szCs w:val="21"/>
          <w:lang w:val="uk-UA" w:eastAsia="ru-RU"/>
        </w:rPr>
      </w:pPr>
      <w:r w:rsidRPr="008D7D8D">
        <w:rPr>
          <w:rFonts w:ascii="Arial" w:eastAsia="Times New Roman" w:hAnsi="Arial" w:cs="Arial"/>
          <w:b/>
          <w:bCs/>
          <w:color w:val="0F5F61"/>
          <w:sz w:val="28"/>
          <w:szCs w:val="28"/>
          <w:lang w:eastAsia="ru-RU"/>
        </w:rPr>
        <w:t> </w:t>
      </w:r>
    </w:p>
    <w:p w:rsidR="008D7D8D" w:rsidRPr="008D7D8D" w:rsidRDefault="008D7D8D" w:rsidP="008D7D8D">
      <w:pPr>
        <w:shd w:val="clear" w:color="auto" w:fill="FFFFFF"/>
        <w:spacing w:after="150" w:line="480" w:lineRule="auto"/>
        <w:ind w:firstLine="312"/>
        <w:jc w:val="center"/>
        <w:rPr>
          <w:rFonts w:ascii="Arial" w:eastAsia="Times New Roman" w:hAnsi="Arial" w:cs="Arial"/>
          <w:sz w:val="21"/>
          <w:szCs w:val="21"/>
          <w:lang w:val="uk-UA" w:eastAsia="ru-RU"/>
        </w:rPr>
      </w:pPr>
      <w:r w:rsidRPr="008D7D8D">
        <w:rPr>
          <w:rFonts w:ascii="Arial" w:eastAsia="Times New Roman" w:hAnsi="Arial" w:cs="Arial"/>
          <w:sz w:val="28"/>
          <w:szCs w:val="28"/>
          <w:lang w:eastAsia="ru-RU"/>
        </w:rPr>
        <w:t> </w:t>
      </w:r>
      <w:r w:rsidRPr="008D7D8D">
        <w:rPr>
          <w:rFonts w:ascii="Arial" w:eastAsia="Times New Roman" w:hAnsi="Arial" w:cs="Arial"/>
          <w:sz w:val="28"/>
          <w:szCs w:val="28"/>
          <w:lang w:val="uk-UA" w:eastAsia="ru-RU"/>
        </w:rPr>
        <w:t>Список</w:t>
      </w:r>
    </w:p>
    <w:p w:rsidR="008D7D8D" w:rsidRPr="008D7D8D" w:rsidRDefault="008D7D8D" w:rsidP="00F03B3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8D7D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педагогічних працівників </w:t>
      </w:r>
      <w:r w:rsidRPr="00F0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Міського культурно-спортивного центру Житомирської міської ради</w:t>
      </w:r>
      <w:r w:rsidRPr="008D7D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, які підлягають черговій </w:t>
      </w:r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Pr="008D7D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атестацію у 2023/2024 навчальному році атестаційною комісією </w:t>
      </w:r>
      <w:r w:rsidRPr="00F0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у справах сім</w:t>
      </w:r>
      <w:r w:rsidR="00F03B30" w:rsidRPr="00F0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`</w:t>
      </w:r>
      <w:r w:rsidRPr="00F0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ї молоді та спорту</w:t>
      </w:r>
      <w:r w:rsidRPr="008D7D8D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 Житомирської міської ради</w:t>
      </w:r>
    </w:p>
    <w:p w:rsidR="008D7D8D" w:rsidRPr="008D7D8D" w:rsidRDefault="008D7D8D" w:rsidP="00F03B30">
      <w:pPr>
        <w:shd w:val="clear" w:color="auto" w:fill="FFFFFF"/>
        <w:spacing w:after="0" w:line="240" w:lineRule="auto"/>
        <w:ind w:firstLine="312"/>
        <w:jc w:val="center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  <w:r w:rsidRPr="008D7D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строк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проведення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атестації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 – 04.04.2024 року</w:t>
      </w:r>
    </w:p>
    <w:p w:rsidR="008D7D8D" w:rsidRPr="008D7D8D" w:rsidRDefault="008D7D8D" w:rsidP="008D7D8D">
      <w:pPr>
        <w:shd w:val="clear" w:color="auto" w:fill="FFFFFF"/>
        <w:spacing w:after="150" w:line="480" w:lineRule="auto"/>
        <w:ind w:firstLine="312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tbl>
      <w:tblPr>
        <w:tblW w:w="9905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89"/>
        <w:gridCol w:w="4346"/>
        <w:gridCol w:w="5070"/>
      </w:tblGrid>
      <w:tr w:rsidR="00F03B30" w:rsidRPr="008D7D8D" w:rsidTr="00F03B30">
        <w:trPr>
          <w:trHeight w:val="734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 з/п</w:t>
            </w:r>
          </w:p>
        </w:tc>
        <w:tc>
          <w:tcPr>
            <w:tcW w:w="4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F7C8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Прізвище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ім’я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по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батькові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="008F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керівника,</w:t>
            </w:r>
            <w:r w:rsidR="002A0ACF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 </w:t>
            </w:r>
            <w:bookmarkStart w:id="0" w:name="_GoBack"/>
            <w:bookmarkEnd w:id="0"/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педагогічного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працівника</w:t>
            </w:r>
            <w:proofErr w:type="spellEnd"/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Посада</w:t>
            </w:r>
          </w:p>
        </w:tc>
      </w:tr>
      <w:tr w:rsidR="00F03B30" w:rsidRPr="008F7C89" w:rsidTr="00F03B30">
        <w:trPr>
          <w:trHeight w:val="358"/>
        </w:trPr>
        <w:tc>
          <w:tcPr>
            <w:tcW w:w="40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438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F7C89" w:rsidP="008D7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Крук Оксана Анатоліївна</w:t>
            </w:r>
          </w:p>
        </w:tc>
        <w:tc>
          <w:tcPr>
            <w:tcW w:w="51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2A0ACF" w:rsidP="008F7C8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val="uk-UA"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Д</w:t>
            </w:r>
            <w:r w:rsidR="008F7C89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иректор </w:t>
            </w:r>
          </w:p>
        </w:tc>
      </w:tr>
    </w:tbl>
    <w:p w:rsidR="008D7D8D" w:rsidRPr="008F7C89" w:rsidRDefault="008D7D8D" w:rsidP="008D7D8D">
      <w:pPr>
        <w:shd w:val="clear" w:color="auto" w:fill="FFFFFF"/>
        <w:spacing w:after="150" w:line="480" w:lineRule="auto"/>
        <w:ind w:firstLine="312"/>
        <w:jc w:val="both"/>
        <w:rPr>
          <w:rFonts w:ascii="Times New Roman" w:eastAsia="Times New Roman" w:hAnsi="Times New Roman" w:cs="Times New Roman"/>
          <w:sz w:val="24"/>
          <w:szCs w:val="24"/>
          <w:lang w:val="uk-UA" w:eastAsia="ru-RU"/>
        </w:rPr>
      </w:pPr>
    </w:p>
    <w:p w:rsidR="008D7D8D" w:rsidRPr="008D7D8D" w:rsidRDefault="008D7D8D" w:rsidP="00F03B30">
      <w:pPr>
        <w:shd w:val="clear" w:color="auto" w:fill="FFFFFF"/>
        <w:spacing w:after="0" w:line="240" w:lineRule="auto"/>
        <w:ind w:firstLine="312"/>
        <w:jc w:val="both"/>
        <w:rPr>
          <w:rFonts w:ascii="Times New Roman" w:eastAsia="Times New Roman" w:hAnsi="Times New Roman" w:cs="Times New Roman"/>
          <w:sz w:val="21"/>
          <w:szCs w:val="21"/>
          <w:lang w:val="uk-UA" w:eastAsia="ru-RU"/>
        </w:rPr>
      </w:pPr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Адреса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електронної</w:t>
      </w:r>
      <w:proofErr w:type="spellEnd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пошти</w:t>
      </w:r>
      <w:proofErr w:type="spellEnd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для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подання</w:t>
      </w:r>
      <w:proofErr w:type="spellEnd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керівникам</w:t>
      </w:r>
      <w:proofErr w:type="spellEnd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та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педагогічними</w:t>
      </w:r>
      <w:proofErr w:type="spellEnd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працівниками</w:t>
      </w:r>
      <w:proofErr w:type="spellEnd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документів</w:t>
      </w:r>
      <w:proofErr w:type="spellEnd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: </w:t>
      </w:r>
      <w:r w:rsidR="008F7C89" w:rsidRPr="008F7C89">
        <w:rPr>
          <w:rFonts w:ascii="Times New Roman" w:hAnsi="Times New Roman" w:cs="Times New Roman"/>
          <w:b/>
          <w:color w:val="4F5050"/>
          <w:sz w:val="28"/>
          <w:szCs w:val="28"/>
          <w:u w:val="single"/>
          <w:shd w:val="clear" w:color="auto" w:fill="FFFFFF"/>
        </w:rPr>
        <w:t>ussms@zt-rada.gov.ua</w:t>
      </w:r>
    </w:p>
    <w:p w:rsidR="008D7D8D" w:rsidRPr="008D7D8D" w:rsidRDefault="008D7D8D" w:rsidP="00F03B30">
      <w:pPr>
        <w:shd w:val="clear" w:color="auto" w:fill="FFFFFF"/>
        <w:spacing w:after="0" w:line="240" w:lineRule="auto"/>
        <w:ind w:firstLine="312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Строки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подання</w:t>
      </w:r>
      <w:proofErr w:type="spellEnd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proofErr w:type="spellStart"/>
      <w:r w:rsidRPr="00F03B30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документів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керівниками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та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педагогічним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proofErr w:type="gram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працівниками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,  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які</w:t>
      </w:r>
      <w:proofErr w:type="spellEnd"/>
      <w:proofErr w:type="gram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проходять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атестацію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комісією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ІІ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рівня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0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>управління у справах сім</w:t>
      </w:r>
      <w:r w:rsidR="00F03B30" w:rsidRPr="00F03B30">
        <w:rPr>
          <w:rFonts w:ascii="Times New Roman" w:eastAsia="Times New Roman" w:hAnsi="Times New Roman" w:cs="Times New Roman"/>
          <w:sz w:val="28"/>
          <w:szCs w:val="28"/>
          <w:lang w:eastAsia="ru-RU"/>
        </w:rPr>
        <w:t>`</w:t>
      </w:r>
      <w:r w:rsidRPr="00F03B30">
        <w:rPr>
          <w:rFonts w:ascii="Times New Roman" w:eastAsia="Times New Roman" w:hAnsi="Times New Roman" w:cs="Times New Roman"/>
          <w:sz w:val="28"/>
          <w:szCs w:val="28"/>
          <w:lang w:val="uk-UA" w:eastAsia="ru-RU"/>
        </w:rPr>
        <w:t xml:space="preserve">ї, молоді та спорту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Житомирської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міської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ради у 2023/2024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навчальному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році</w:t>
      </w:r>
      <w:proofErr w:type="spellEnd"/>
      <w:r w:rsidRPr="008D7D8D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8D7D8D" w:rsidRPr="008D7D8D" w:rsidRDefault="008D7D8D" w:rsidP="008D7D8D">
      <w:pPr>
        <w:shd w:val="clear" w:color="auto" w:fill="FFFFFF"/>
        <w:spacing w:after="150" w:line="480" w:lineRule="auto"/>
        <w:ind w:firstLine="312"/>
        <w:jc w:val="both"/>
        <w:rPr>
          <w:rFonts w:ascii="Times New Roman" w:eastAsia="Times New Roman" w:hAnsi="Times New Roman" w:cs="Times New Roman"/>
          <w:sz w:val="21"/>
          <w:szCs w:val="21"/>
          <w:lang w:eastAsia="ru-RU"/>
        </w:rPr>
      </w:pPr>
      <w:r w:rsidRPr="008D7D8D">
        <w:rPr>
          <w:rFonts w:ascii="Times New Roman" w:eastAsia="Times New Roman" w:hAnsi="Times New Roman" w:cs="Times New Roman"/>
          <w:sz w:val="21"/>
          <w:szCs w:val="21"/>
          <w:lang w:eastAsia="ru-RU"/>
        </w:rPr>
        <w:t> </w:t>
      </w:r>
    </w:p>
    <w:tbl>
      <w:tblPr>
        <w:tblW w:w="9544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418"/>
        <w:gridCol w:w="2137"/>
        <w:gridCol w:w="6989"/>
      </w:tblGrid>
      <w:tr w:rsidR="00F03B30" w:rsidRPr="008D7D8D" w:rsidTr="008D7D8D">
        <w:trPr>
          <w:trHeight w:val="367"/>
        </w:trPr>
        <w:tc>
          <w:tcPr>
            <w:tcW w:w="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Термін</w:t>
            </w:r>
            <w:proofErr w:type="spellEnd"/>
          </w:p>
        </w:tc>
        <w:tc>
          <w:tcPr>
            <w:tcW w:w="7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Зміст</w:t>
            </w:r>
            <w:proofErr w:type="spellEnd"/>
          </w:p>
        </w:tc>
      </w:tr>
      <w:tr w:rsidR="00F03B30" w:rsidRPr="008D7D8D" w:rsidTr="008D7D8D">
        <w:trPr>
          <w:trHeight w:val="1504"/>
        </w:trPr>
        <w:tc>
          <w:tcPr>
            <w:tcW w:w="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До </w:t>
            </w:r>
            <w:r w:rsidRPr="00F0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01</w:t>
            </w: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</w:t>
            </w:r>
            <w:r w:rsidRPr="00F0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12</w:t>
            </w: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.2023</w:t>
            </w:r>
          </w:p>
        </w:tc>
        <w:tc>
          <w:tcPr>
            <w:tcW w:w="7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Подача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документів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свідчать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про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професійну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майстерність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та/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або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професійні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досягнення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керівниками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та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педагогічними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працівниками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,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які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атестуються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комісією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ІІ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рівня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управління у справах сім</w:t>
            </w:r>
            <w:r w:rsidR="00F03B30" w:rsidRPr="00F03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`</w:t>
            </w:r>
            <w:r w:rsidRPr="00F0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>ї,</w:t>
            </w:r>
            <w:r w:rsidR="00F03B30" w:rsidRPr="00F03B30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r w:rsidRPr="00F03B30">
              <w:rPr>
                <w:rFonts w:ascii="Times New Roman" w:eastAsia="Times New Roman" w:hAnsi="Times New Roman" w:cs="Times New Roman"/>
                <w:sz w:val="28"/>
                <w:szCs w:val="28"/>
                <w:lang w:val="uk-UA" w:eastAsia="ru-RU"/>
              </w:rPr>
              <w:t xml:space="preserve">молоді та спорту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Житомирської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міської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ради у 2023/2024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навчальному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році</w:t>
            </w:r>
            <w:proofErr w:type="spellEnd"/>
          </w:p>
        </w:tc>
      </w:tr>
      <w:tr w:rsidR="00F03B30" w:rsidRPr="008D7D8D" w:rsidTr="008D7D8D">
        <w:trPr>
          <w:trHeight w:val="384"/>
        </w:trPr>
        <w:tc>
          <w:tcPr>
            <w:tcW w:w="33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1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До 20.12.2023</w:t>
            </w:r>
          </w:p>
        </w:tc>
        <w:tc>
          <w:tcPr>
            <w:tcW w:w="705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:rsidR="008D7D8D" w:rsidRPr="008D7D8D" w:rsidRDefault="008D7D8D" w:rsidP="008D7D8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Подача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заяв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щодо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проведення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позачергової</w:t>
            </w:r>
            <w:proofErr w:type="spellEnd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</w:t>
            </w:r>
            <w:proofErr w:type="spellStart"/>
            <w:r w:rsidRPr="008D7D8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атестації</w:t>
            </w:r>
            <w:proofErr w:type="spellEnd"/>
          </w:p>
        </w:tc>
      </w:tr>
    </w:tbl>
    <w:p w:rsidR="00CF44CD" w:rsidRPr="008F7C89" w:rsidRDefault="00CF44CD" w:rsidP="002A0ACF">
      <w:pPr>
        <w:shd w:val="clear" w:color="auto" w:fill="FFFFFF"/>
        <w:spacing w:after="0" w:line="240" w:lineRule="auto"/>
        <w:rPr>
          <w:rFonts w:ascii="Times New Roman" w:hAnsi="Times New Roman" w:cs="Times New Roman"/>
        </w:rPr>
      </w:pPr>
    </w:p>
    <w:sectPr w:rsidR="00CF44CD" w:rsidRPr="008F7C89" w:rsidSect="00F03B30">
      <w:pgSz w:w="11906" w:h="16838"/>
      <w:pgMar w:top="1134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338"/>
    <w:rsid w:val="00035338"/>
    <w:rsid w:val="00281EC3"/>
    <w:rsid w:val="002A0ACF"/>
    <w:rsid w:val="005E6B67"/>
    <w:rsid w:val="008D7D8D"/>
    <w:rsid w:val="008F7C89"/>
    <w:rsid w:val="00CF44CD"/>
    <w:rsid w:val="00F03B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72A05EA"/>
  <w15:chartTrackingRefBased/>
  <w15:docId w15:val="{2F66DFE7-152A-4637-A952-C1AB03DE2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8D7D8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8D7D8D"/>
    <w:rPr>
      <w:b/>
      <w:bCs/>
    </w:rPr>
  </w:style>
  <w:style w:type="character" w:styleId="a5">
    <w:name w:val="Hyperlink"/>
    <w:basedOn w:val="a0"/>
    <w:uiPriority w:val="99"/>
    <w:semiHidden/>
    <w:unhideWhenUsed/>
    <w:rsid w:val="008D7D8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3609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981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188</Words>
  <Characters>1075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hom</dc:creator>
  <cp:keywords/>
  <dc:description/>
  <cp:lastModifiedBy>hom</cp:lastModifiedBy>
  <cp:revision>3</cp:revision>
  <dcterms:created xsi:type="dcterms:W3CDTF">2023-10-11T10:26:00Z</dcterms:created>
  <dcterms:modified xsi:type="dcterms:W3CDTF">2023-10-11T10:27:00Z</dcterms:modified>
</cp:coreProperties>
</file>