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061" w:rsidRDefault="00AC4FFE" w:rsidP="00D03061">
      <w:pPr>
        <w:ind w:left="2832" w:firstLine="708"/>
        <w:rPr>
          <w:b/>
          <w:sz w:val="28"/>
          <w:szCs w:val="28"/>
          <w:lang w:val="uk-UA"/>
        </w:rPr>
      </w:pPr>
      <w:bookmarkStart w:id="0" w:name="_GoBack"/>
      <w:bookmarkEnd w:id="0"/>
      <w:r>
        <w:rPr>
          <w:b/>
          <w:sz w:val="28"/>
          <w:szCs w:val="28"/>
          <w:lang w:val="uk-UA"/>
        </w:rPr>
        <w:t xml:space="preserve">   </w:t>
      </w:r>
      <w:r w:rsidR="00D03061">
        <w:rPr>
          <w:b/>
          <w:sz w:val="28"/>
          <w:szCs w:val="28"/>
          <w:lang w:val="uk-UA"/>
        </w:rPr>
        <w:tab/>
      </w:r>
      <w:r w:rsidR="00D03061">
        <w:rPr>
          <w:b/>
          <w:sz w:val="28"/>
          <w:szCs w:val="28"/>
          <w:lang w:val="uk-UA"/>
        </w:rPr>
        <w:tab/>
      </w:r>
      <w:r w:rsidR="00D03061">
        <w:rPr>
          <w:b/>
          <w:sz w:val="28"/>
          <w:szCs w:val="28"/>
          <w:lang w:val="uk-UA"/>
        </w:rPr>
        <w:tab/>
        <w:t>Затверджено:</w:t>
      </w:r>
    </w:p>
    <w:p w:rsidR="00D03061" w:rsidRDefault="00D03061" w:rsidP="00D03061">
      <w:pPr>
        <w:ind w:left="4248"/>
        <w:rPr>
          <w:sz w:val="28"/>
          <w:szCs w:val="28"/>
          <w:lang w:val="uk-UA"/>
        </w:rPr>
      </w:pPr>
      <w:r>
        <w:rPr>
          <w:sz w:val="28"/>
          <w:szCs w:val="28"/>
          <w:lang w:val="uk-UA"/>
        </w:rPr>
        <w:t>Начальник управління ведення реєстру територіальної громади Житомирської міської ради</w:t>
      </w:r>
    </w:p>
    <w:p w:rsidR="00D03061" w:rsidRDefault="00D03061" w:rsidP="00D03061">
      <w:pPr>
        <w:ind w:left="3540" w:firstLine="708"/>
        <w:rPr>
          <w:sz w:val="28"/>
          <w:szCs w:val="28"/>
          <w:lang w:val="uk-UA"/>
        </w:rPr>
      </w:pPr>
    </w:p>
    <w:p w:rsidR="00D03061" w:rsidRPr="00BB0070" w:rsidRDefault="00D03061" w:rsidP="00D03061">
      <w:pPr>
        <w:ind w:left="3540" w:firstLine="708"/>
        <w:rPr>
          <w:b/>
          <w:sz w:val="28"/>
          <w:szCs w:val="28"/>
          <w:lang w:val="uk-UA"/>
        </w:rPr>
      </w:pPr>
      <w:r>
        <w:rPr>
          <w:sz w:val="28"/>
          <w:szCs w:val="28"/>
          <w:lang w:val="uk-UA"/>
        </w:rPr>
        <w:t xml:space="preserve">Ірина </w:t>
      </w:r>
      <w:r w:rsidR="001530DC">
        <w:rPr>
          <w:sz w:val="28"/>
          <w:szCs w:val="28"/>
          <w:lang w:val="uk-UA"/>
        </w:rPr>
        <w:t>ЯРОШ</w:t>
      </w:r>
      <w:r>
        <w:rPr>
          <w:sz w:val="28"/>
          <w:szCs w:val="28"/>
          <w:lang w:val="uk-UA"/>
        </w:rPr>
        <w:t xml:space="preserve"> ____________________                </w:t>
      </w:r>
    </w:p>
    <w:p w:rsidR="00FF533A" w:rsidRDefault="00FF533A" w:rsidP="00A00556">
      <w:pPr>
        <w:rPr>
          <w:b/>
          <w:sz w:val="28"/>
          <w:szCs w:val="28"/>
          <w:lang w:val="uk-UA"/>
        </w:rPr>
      </w:pPr>
    </w:p>
    <w:p w:rsidR="00AC4FFE" w:rsidRPr="00FE1096" w:rsidRDefault="00AC4FFE" w:rsidP="00941722">
      <w:pPr>
        <w:jc w:val="center"/>
        <w:rPr>
          <w:b/>
          <w:sz w:val="28"/>
          <w:szCs w:val="28"/>
          <w:lang w:val="uk-UA"/>
        </w:rPr>
      </w:pPr>
      <w:r>
        <w:rPr>
          <w:b/>
          <w:sz w:val="28"/>
          <w:szCs w:val="28"/>
          <w:lang w:val="uk-UA"/>
        </w:rPr>
        <w:t>І</w:t>
      </w:r>
      <w:r w:rsidRPr="00FE1096">
        <w:rPr>
          <w:b/>
          <w:sz w:val="28"/>
          <w:szCs w:val="28"/>
          <w:lang w:val="uk-UA"/>
        </w:rPr>
        <w:t>нформаційна картка</w:t>
      </w:r>
    </w:p>
    <w:p w:rsidR="00AC4FFE" w:rsidRPr="005D761B" w:rsidRDefault="00AC4FFE" w:rsidP="00941722">
      <w:pPr>
        <w:widowControl w:val="0"/>
        <w:autoSpaceDE w:val="0"/>
        <w:autoSpaceDN w:val="0"/>
        <w:adjustRightInd w:val="0"/>
        <w:ind w:right="-20"/>
        <w:jc w:val="center"/>
        <w:rPr>
          <w:sz w:val="28"/>
          <w:szCs w:val="28"/>
          <w:lang w:val="uk-UA"/>
        </w:rPr>
      </w:pPr>
      <w:r w:rsidRPr="00FE1096">
        <w:rPr>
          <w:b/>
          <w:sz w:val="28"/>
          <w:szCs w:val="28"/>
          <w:lang w:val="uk-UA"/>
        </w:rPr>
        <w:t>адміністративної послуги</w:t>
      </w:r>
      <w:r>
        <w:rPr>
          <w:b/>
          <w:sz w:val="28"/>
          <w:szCs w:val="28"/>
          <w:lang w:val="uk-UA"/>
        </w:rPr>
        <w:t xml:space="preserve"> </w:t>
      </w:r>
    </w:p>
    <w:p w:rsidR="00AC4FFE" w:rsidRPr="00FE1096" w:rsidRDefault="0061451C" w:rsidP="001530DC">
      <w:pPr>
        <w:widowControl w:val="0"/>
        <w:autoSpaceDE w:val="0"/>
        <w:autoSpaceDN w:val="0"/>
        <w:adjustRightInd w:val="0"/>
        <w:ind w:right="-20"/>
        <w:jc w:val="center"/>
        <w:rPr>
          <w:b/>
          <w:i/>
          <w:sz w:val="28"/>
          <w:szCs w:val="28"/>
          <w:u w:val="single"/>
          <w:lang w:val="uk-UA"/>
        </w:rPr>
      </w:pPr>
      <w:r>
        <w:rPr>
          <w:b/>
          <w:bCs/>
          <w:i/>
          <w:w w:val="99"/>
          <w:sz w:val="28"/>
          <w:szCs w:val="28"/>
          <w:u w:val="single"/>
          <w:lang w:val="uk-UA"/>
        </w:rPr>
        <w:t>«</w:t>
      </w:r>
      <w:r w:rsidR="001530DC">
        <w:rPr>
          <w:b/>
          <w:bCs/>
          <w:i/>
          <w:w w:val="99"/>
          <w:sz w:val="28"/>
          <w:szCs w:val="28"/>
          <w:u w:val="single"/>
          <w:lang w:val="uk-UA"/>
        </w:rPr>
        <w:t>Видача витягу з реєстру територіальної громади</w:t>
      </w:r>
      <w:r w:rsidR="00210024">
        <w:rPr>
          <w:b/>
          <w:bCs/>
          <w:i/>
          <w:w w:val="99"/>
          <w:sz w:val="28"/>
          <w:szCs w:val="28"/>
          <w:u w:val="single"/>
          <w:lang w:val="uk-UA"/>
        </w:rPr>
        <w:t>»</w:t>
      </w:r>
    </w:p>
    <w:p w:rsidR="00AC4FFE" w:rsidRPr="005D761B" w:rsidRDefault="00AC4FFE" w:rsidP="00941722">
      <w:pPr>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2719"/>
        <w:gridCol w:w="6274"/>
      </w:tblGrid>
      <w:tr w:rsidR="00C37CFA" w:rsidRPr="00C37CFA" w:rsidTr="00FE0D27">
        <w:tc>
          <w:tcPr>
            <w:tcW w:w="9747" w:type="dxa"/>
            <w:gridSpan w:val="3"/>
          </w:tcPr>
          <w:p w:rsidR="00AC4FFE" w:rsidRPr="00C37CFA" w:rsidRDefault="00AC4FFE">
            <w:pPr>
              <w:jc w:val="center"/>
              <w:rPr>
                <w:b/>
                <w:szCs w:val="24"/>
                <w:lang w:val="uk-UA"/>
              </w:rPr>
            </w:pPr>
            <w:r w:rsidRPr="00C37CFA">
              <w:rPr>
                <w:b/>
                <w:szCs w:val="24"/>
                <w:lang w:val="uk-UA"/>
              </w:rPr>
              <w:t xml:space="preserve">Інформація </w:t>
            </w:r>
          </w:p>
          <w:p w:rsidR="00AC4FFE" w:rsidRPr="00C37CFA" w:rsidRDefault="00AC4FFE">
            <w:pPr>
              <w:jc w:val="center"/>
              <w:rPr>
                <w:szCs w:val="24"/>
                <w:lang w:val="uk-UA"/>
              </w:rPr>
            </w:pPr>
            <w:r w:rsidRPr="00C37CFA">
              <w:rPr>
                <w:b/>
                <w:szCs w:val="24"/>
                <w:lang w:val="uk-UA"/>
              </w:rPr>
              <w:t>про суб’єкта надання адміністративної послуги</w:t>
            </w:r>
          </w:p>
        </w:tc>
      </w:tr>
      <w:tr w:rsidR="00C37CFA" w:rsidRPr="00C37CFA" w:rsidTr="00FE0D27">
        <w:tc>
          <w:tcPr>
            <w:tcW w:w="636" w:type="dxa"/>
          </w:tcPr>
          <w:p w:rsidR="00AC4FFE" w:rsidRPr="00C37CFA" w:rsidRDefault="00AC4FFE">
            <w:pPr>
              <w:jc w:val="center"/>
              <w:rPr>
                <w:szCs w:val="24"/>
                <w:lang w:val="uk-UA"/>
              </w:rPr>
            </w:pPr>
            <w:r w:rsidRPr="00C37CFA">
              <w:rPr>
                <w:szCs w:val="24"/>
                <w:lang w:val="uk-UA"/>
              </w:rPr>
              <w:t>1.</w:t>
            </w:r>
          </w:p>
        </w:tc>
        <w:tc>
          <w:tcPr>
            <w:tcW w:w="2733" w:type="dxa"/>
          </w:tcPr>
          <w:p w:rsidR="00AC4FFE" w:rsidRPr="00C37CFA" w:rsidRDefault="00AC4FFE">
            <w:pPr>
              <w:jc w:val="center"/>
              <w:rPr>
                <w:szCs w:val="24"/>
                <w:lang w:val="uk-UA"/>
              </w:rPr>
            </w:pPr>
            <w:r w:rsidRPr="00C37CFA">
              <w:rPr>
                <w:szCs w:val="24"/>
                <w:lang w:val="uk-UA"/>
              </w:rPr>
              <w:t>Місце</w:t>
            </w:r>
            <w:r w:rsidR="0061451C" w:rsidRPr="00C37CFA">
              <w:rPr>
                <w:szCs w:val="24"/>
                <w:lang w:val="uk-UA"/>
              </w:rPr>
              <w:t xml:space="preserve"> </w:t>
            </w:r>
            <w:r w:rsidRPr="00C37CFA">
              <w:rPr>
                <w:szCs w:val="24"/>
                <w:lang w:val="uk-UA"/>
              </w:rPr>
              <w:t>знаходження суб’єкта  надання адміністративної послуги</w:t>
            </w:r>
          </w:p>
        </w:tc>
        <w:tc>
          <w:tcPr>
            <w:tcW w:w="6378" w:type="dxa"/>
          </w:tcPr>
          <w:p w:rsidR="00AC4FFE" w:rsidRPr="00C37CFA" w:rsidRDefault="00AC4FFE" w:rsidP="00A9607E">
            <w:pPr>
              <w:rPr>
                <w:szCs w:val="24"/>
                <w:lang w:val="uk-UA"/>
              </w:rPr>
            </w:pPr>
            <w:r w:rsidRPr="00C37CFA">
              <w:rPr>
                <w:szCs w:val="24"/>
                <w:lang w:val="uk-UA"/>
              </w:rPr>
              <w:t>Управління ведення реєстру територіальної громади Житомирської міської ради</w:t>
            </w:r>
          </w:p>
          <w:p w:rsidR="00AC4FFE" w:rsidRPr="00C37CFA" w:rsidRDefault="00AC4FFE" w:rsidP="00A9607E">
            <w:pPr>
              <w:rPr>
                <w:szCs w:val="24"/>
                <w:lang w:val="uk-UA"/>
              </w:rPr>
            </w:pPr>
            <w:smartTag w:uri="urn:schemas-microsoft-com:office:smarttags" w:element="metricconverter">
              <w:smartTagPr>
                <w:attr w:name="ProductID" w:val="10014, м"/>
              </w:smartTagPr>
              <w:r w:rsidRPr="00C37CFA">
                <w:rPr>
                  <w:szCs w:val="24"/>
                  <w:lang w:val="uk-UA"/>
                </w:rPr>
                <w:t>10014, м</w:t>
              </w:r>
            </w:smartTag>
            <w:r w:rsidRPr="00C37CFA">
              <w:rPr>
                <w:szCs w:val="24"/>
                <w:lang w:val="uk-UA"/>
              </w:rPr>
              <w:t>. Житомир, майдан імені С. П. Корольова, 6</w:t>
            </w:r>
          </w:p>
          <w:p w:rsidR="0061451C" w:rsidRPr="00C37CFA" w:rsidRDefault="0061451C" w:rsidP="00A9607E">
            <w:pPr>
              <w:rPr>
                <w:szCs w:val="24"/>
                <w:lang w:val="uk-UA"/>
              </w:rPr>
            </w:pPr>
          </w:p>
        </w:tc>
      </w:tr>
      <w:tr w:rsidR="00C37CFA" w:rsidRPr="00C37CFA" w:rsidTr="00FE0D27">
        <w:tc>
          <w:tcPr>
            <w:tcW w:w="636" w:type="dxa"/>
          </w:tcPr>
          <w:p w:rsidR="00AC4FFE" w:rsidRPr="00C37CFA" w:rsidRDefault="00AC4FFE">
            <w:pPr>
              <w:jc w:val="center"/>
              <w:rPr>
                <w:szCs w:val="24"/>
                <w:lang w:val="uk-UA"/>
              </w:rPr>
            </w:pPr>
            <w:r w:rsidRPr="00C37CFA">
              <w:rPr>
                <w:szCs w:val="24"/>
                <w:lang w:val="uk-UA"/>
              </w:rPr>
              <w:t>2.</w:t>
            </w:r>
          </w:p>
        </w:tc>
        <w:tc>
          <w:tcPr>
            <w:tcW w:w="2733" w:type="dxa"/>
          </w:tcPr>
          <w:p w:rsidR="00AC4FFE" w:rsidRPr="00C37CFA" w:rsidRDefault="00AC4FFE">
            <w:pPr>
              <w:jc w:val="center"/>
              <w:rPr>
                <w:szCs w:val="24"/>
                <w:lang w:val="uk-UA"/>
              </w:rPr>
            </w:pPr>
            <w:r w:rsidRPr="00C37CFA">
              <w:rPr>
                <w:szCs w:val="24"/>
                <w:lang w:val="uk-UA"/>
              </w:rPr>
              <w:t xml:space="preserve">Інформація щодо режиму роботи суб’єкта </w:t>
            </w:r>
          </w:p>
          <w:p w:rsidR="00AC4FFE" w:rsidRPr="00C37CFA" w:rsidRDefault="00AC4FFE">
            <w:pPr>
              <w:jc w:val="center"/>
              <w:rPr>
                <w:szCs w:val="24"/>
                <w:lang w:val="uk-UA"/>
              </w:rPr>
            </w:pPr>
            <w:r w:rsidRPr="00C37CFA">
              <w:rPr>
                <w:szCs w:val="24"/>
                <w:lang w:val="uk-UA"/>
              </w:rPr>
              <w:t>надання адміністративної послуги</w:t>
            </w:r>
          </w:p>
        </w:tc>
        <w:tc>
          <w:tcPr>
            <w:tcW w:w="6378" w:type="dxa"/>
          </w:tcPr>
          <w:p w:rsidR="00B31A22" w:rsidRPr="0054710F" w:rsidRDefault="00B31A22" w:rsidP="00B31A22">
            <w:pPr>
              <w:rPr>
                <w:szCs w:val="24"/>
                <w:lang w:val="uk-UA"/>
              </w:rPr>
            </w:pPr>
            <w:r w:rsidRPr="0054710F">
              <w:rPr>
                <w:szCs w:val="24"/>
                <w:lang w:val="uk-UA"/>
              </w:rPr>
              <w:t>Управління ведення реєстру територіальної громади Житомирської міської ради:</w:t>
            </w:r>
          </w:p>
          <w:p w:rsidR="00B31A22" w:rsidRPr="0054710F" w:rsidRDefault="00B31A22" w:rsidP="00B31A22">
            <w:pPr>
              <w:rPr>
                <w:szCs w:val="24"/>
                <w:lang w:val="uk-UA"/>
              </w:rPr>
            </w:pPr>
            <w:r w:rsidRPr="0054710F">
              <w:rPr>
                <w:szCs w:val="24"/>
                <w:lang w:val="uk-UA"/>
              </w:rPr>
              <w:t>м. Житомир, майдан імені С. П. Корольова, 6</w:t>
            </w:r>
          </w:p>
          <w:p w:rsidR="00B31A22" w:rsidRPr="0054710F" w:rsidRDefault="00B31A22" w:rsidP="00B31A22">
            <w:pPr>
              <w:jc w:val="both"/>
              <w:rPr>
                <w:szCs w:val="24"/>
                <w:lang w:val="uk-UA"/>
              </w:rPr>
            </w:pPr>
          </w:p>
          <w:p w:rsidR="00B31A22" w:rsidRPr="0054710F" w:rsidRDefault="00B31A22" w:rsidP="00B31A22">
            <w:pPr>
              <w:jc w:val="both"/>
              <w:rPr>
                <w:szCs w:val="24"/>
                <w:lang w:val="uk-UA"/>
              </w:rPr>
            </w:pPr>
            <w:r w:rsidRPr="0054710F">
              <w:rPr>
                <w:szCs w:val="24"/>
                <w:lang w:val="uk-UA"/>
              </w:rPr>
              <w:t>м. Житомир, площа Польова, 8 (прийом громадян в приміщенні Центру надання адміністративних послуг «Прозорий офіс»)</w:t>
            </w:r>
          </w:p>
          <w:p w:rsidR="00B31A22" w:rsidRPr="0054710F" w:rsidRDefault="00B31A22" w:rsidP="00B31A22">
            <w:pPr>
              <w:jc w:val="both"/>
              <w:rPr>
                <w:szCs w:val="24"/>
                <w:lang w:val="uk-UA"/>
              </w:rPr>
            </w:pPr>
            <w:r w:rsidRPr="0054710F">
              <w:rPr>
                <w:szCs w:val="24"/>
                <w:lang w:val="uk-UA"/>
              </w:rPr>
              <w:t>Графік роботи:</w:t>
            </w:r>
          </w:p>
          <w:p w:rsidR="00B31A22" w:rsidRPr="0054710F" w:rsidRDefault="00B31A22" w:rsidP="00B31A22">
            <w:pPr>
              <w:jc w:val="both"/>
              <w:rPr>
                <w:szCs w:val="24"/>
                <w:lang w:val="uk-UA"/>
              </w:rPr>
            </w:pPr>
            <w:r w:rsidRPr="0054710F">
              <w:rPr>
                <w:szCs w:val="24"/>
                <w:lang w:val="uk-UA"/>
              </w:rPr>
              <w:t>Понеділок, вівторок, середа, четвер, п’ятниця</w:t>
            </w:r>
          </w:p>
          <w:p w:rsidR="0080649D" w:rsidRPr="00C37CFA" w:rsidRDefault="00B31A22" w:rsidP="00B31A22">
            <w:pPr>
              <w:jc w:val="both"/>
              <w:rPr>
                <w:szCs w:val="24"/>
                <w:lang w:val="uk-UA"/>
              </w:rPr>
            </w:pPr>
            <w:r w:rsidRPr="0054710F">
              <w:rPr>
                <w:szCs w:val="24"/>
                <w:lang w:val="uk-UA"/>
              </w:rPr>
              <w:t>з 8.30год. до 17.30 год.– за талонами</w:t>
            </w:r>
          </w:p>
        </w:tc>
      </w:tr>
      <w:tr w:rsidR="00C37CFA" w:rsidRPr="00C37CFA" w:rsidTr="00FE0D27">
        <w:tc>
          <w:tcPr>
            <w:tcW w:w="636" w:type="dxa"/>
          </w:tcPr>
          <w:p w:rsidR="00AC4FFE" w:rsidRPr="00C37CFA" w:rsidRDefault="00AC4FFE">
            <w:pPr>
              <w:jc w:val="center"/>
              <w:rPr>
                <w:szCs w:val="24"/>
                <w:lang w:val="uk-UA"/>
              </w:rPr>
            </w:pPr>
            <w:r w:rsidRPr="00C37CFA">
              <w:rPr>
                <w:szCs w:val="24"/>
                <w:lang w:val="uk-UA"/>
              </w:rPr>
              <w:t>3.</w:t>
            </w:r>
          </w:p>
        </w:tc>
        <w:tc>
          <w:tcPr>
            <w:tcW w:w="2733" w:type="dxa"/>
          </w:tcPr>
          <w:p w:rsidR="00AC4FFE" w:rsidRPr="00C37CFA" w:rsidRDefault="00AC4FFE">
            <w:pPr>
              <w:jc w:val="center"/>
              <w:rPr>
                <w:szCs w:val="24"/>
                <w:lang w:val="uk-UA"/>
              </w:rPr>
            </w:pPr>
            <w:r w:rsidRPr="00C37CFA">
              <w:rPr>
                <w:szCs w:val="24"/>
                <w:lang w:val="uk-UA"/>
              </w:rPr>
              <w:t>Телефон/факс (довідки), адреса електронної пошти та веб-сайт суб’єкта надання адміністративної послуги</w:t>
            </w:r>
          </w:p>
        </w:tc>
        <w:tc>
          <w:tcPr>
            <w:tcW w:w="6378" w:type="dxa"/>
          </w:tcPr>
          <w:p w:rsidR="00BB5694" w:rsidRPr="00C37CFA" w:rsidRDefault="00BB5694">
            <w:pPr>
              <w:rPr>
                <w:szCs w:val="24"/>
                <w:lang w:val="uk-UA"/>
              </w:rPr>
            </w:pPr>
            <w:r w:rsidRPr="00C37CFA">
              <w:rPr>
                <w:szCs w:val="24"/>
                <w:lang w:val="uk-UA"/>
              </w:rPr>
              <w:t>Управління ведення реєстру територіальної громади Житомирської міської ради</w:t>
            </w:r>
          </w:p>
          <w:p w:rsidR="00AC4FFE" w:rsidRPr="00C37CFA" w:rsidRDefault="00AC4FFE">
            <w:pPr>
              <w:rPr>
                <w:szCs w:val="24"/>
                <w:lang w:val="uk-UA"/>
              </w:rPr>
            </w:pPr>
            <w:r w:rsidRPr="00C37CFA">
              <w:rPr>
                <w:szCs w:val="24"/>
                <w:lang w:val="uk-UA"/>
              </w:rPr>
              <w:t>(0412) 42-01-03, 42-01-19</w:t>
            </w:r>
          </w:p>
          <w:p w:rsidR="00BB5694" w:rsidRPr="00C37CFA" w:rsidRDefault="00BB5694">
            <w:pPr>
              <w:rPr>
                <w:szCs w:val="24"/>
                <w:lang w:val="uk-UA"/>
              </w:rPr>
            </w:pPr>
            <w:r w:rsidRPr="00C37CFA">
              <w:rPr>
                <w:szCs w:val="24"/>
                <w:lang w:val="uk-UA"/>
              </w:rPr>
              <w:t>yvrtg2016@gmail.com</w:t>
            </w:r>
          </w:p>
          <w:p w:rsidR="00BB5694" w:rsidRPr="00C37CFA" w:rsidRDefault="00BB5694">
            <w:pPr>
              <w:rPr>
                <w:szCs w:val="24"/>
                <w:lang w:val="uk-UA"/>
              </w:rPr>
            </w:pPr>
          </w:p>
          <w:p w:rsidR="00BB5694" w:rsidRPr="00C37CFA" w:rsidRDefault="00BB5694" w:rsidP="00BB5694">
            <w:pPr>
              <w:rPr>
                <w:szCs w:val="24"/>
                <w:lang w:val="uk-UA"/>
              </w:rPr>
            </w:pPr>
            <w:r w:rsidRPr="00C37CFA">
              <w:rPr>
                <w:szCs w:val="24"/>
                <w:lang w:val="uk-UA"/>
              </w:rPr>
              <w:t>Центр надання адміністративних послуг (Прозорий офіс)</w:t>
            </w:r>
          </w:p>
          <w:p w:rsidR="00BB5694" w:rsidRPr="00C37CFA" w:rsidRDefault="00BB5694">
            <w:pPr>
              <w:rPr>
                <w:szCs w:val="24"/>
                <w:lang w:val="uk-UA"/>
              </w:rPr>
            </w:pPr>
            <w:r w:rsidRPr="00C37CFA">
              <w:rPr>
                <w:szCs w:val="24"/>
                <w:lang w:val="uk-UA"/>
              </w:rPr>
              <w:t>(0412) 48-48-21</w:t>
            </w:r>
          </w:p>
          <w:p w:rsidR="00AC4FFE" w:rsidRPr="00C37CFA" w:rsidRDefault="00AC4FFE">
            <w:pPr>
              <w:rPr>
                <w:szCs w:val="24"/>
                <w:lang w:val="uk-UA"/>
              </w:rPr>
            </w:pPr>
            <w:r w:rsidRPr="00C37CFA">
              <w:rPr>
                <w:szCs w:val="24"/>
                <w:lang w:val="uk-UA"/>
              </w:rPr>
              <w:t>yvrtg2016@gmail.com</w:t>
            </w:r>
          </w:p>
        </w:tc>
      </w:tr>
      <w:tr w:rsidR="00C37CFA" w:rsidRPr="00C37CFA" w:rsidTr="00FE0D27">
        <w:tc>
          <w:tcPr>
            <w:tcW w:w="9747" w:type="dxa"/>
            <w:gridSpan w:val="3"/>
          </w:tcPr>
          <w:p w:rsidR="00AC4FFE" w:rsidRPr="00C37CFA" w:rsidRDefault="00AC4FFE">
            <w:pPr>
              <w:jc w:val="center"/>
              <w:rPr>
                <w:b/>
                <w:szCs w:val="24"/>
                <w:lang w:val="uk-UA"/>
              </w:rPr>
            </w:pPr>
            <w:r w:rsidRPr="00C37CFA">
              <w:rPr>
                <w:b/>
                <w:szCs w:val="24"/>
                <w:lang w:val="uk-UA"/>
              </w:rPr>
              <w:t>Нормативні акти, якими регламентується надання адміністративної послуги</w:t>
            </w:r>
          </w:p>
        </w:tc>
      </w:tr>
      <w:tr w:rsidR="00C37CFA" w:rsidRPr="001530DC" w:rsidTr="00FE0D27">
        <w:tc>
          <w:tcPr>
            <w:tcW w:w="636" w:type="dxa"/>
          </w:tcPr>
          <w:p w:rsidR="00AC4FFE" w:rsidRPr="00C37CFA" w:rsidRDefault="00AC4FFE">
            <w:pPr>
              <w:jc w:val="center"/>
              <w:rPr>
                <w:szCs w:val="24"/>
                <w:lang w:val="uk-UA"/>
              </w:rPr>
            </w:pPr>
            <w:r w:rsidRPr="00C37CFA">
              <w:rPr>
                <w:szCs w:val="24"/>
                <w:lang w:val="uk-UA"/>
              </w:rPr>
              <w:t>4.</w:t>
            </w:r>
          </w:p>
        </w:tc>
        <w:tc>
          <w:tcPr>
            <w:tcW w:w="2733" w:type="dxa"/>
          </w:tcPr>
          <w:p w:rsidR="00AC4FFE" w:rsidRPr="00C37CFA" w:rsidRDefault="00AC4FFE">
            <w:pPr>
              <w:jc w:val="center"/>
              <w:rPr>
                <w:szCs w:val="24"/>
                <w:lang w:val="uk-UA"/>
              </w:rPr>
            </w:pPr>
            <w:r w:rsidRPr="00C37CFA">
              <w:rPr>
                <w:szCs w:val="24"/>
                <w:lang w:val="uk-UA"/>
              </w:rPr>
              <w:t>Закони України</w:t>
            </w:r>
          </w:p>
        </w:tc>
        <w:tc>
          <w:tcPr>
            <w:tcW w:w="6378" w:type="dxa"/>
          </w:tcPr>
          <w:p w:rsidR="00AC4FFE" w:rsidRPr="00C37CFA" w:rsidRDefault="00AC4FFE" w:rsidP="003A37D8">
            <w:pPr>
              <w:shd w:val="clear" w:color="auto" w:fill="FFFFFF"/>
              <w:ind w:right="-7"/>
              <w:jc w:val="both"/>
              <w:textAlignment w:val="baseline"/>
              <w:rPr>
                <w:szCs w:val="24"/>
                <w:lang w:val="uk-UA"/>
              </w:rPr>
            </w:pPr>
            <w:r w:rsidRPr="00C37CFA">
              <w:rPr>
                <w:spacing w:val="-8"/>
                <w:szCs w:val="24"/>
                <w:lang w:val="uk-UA"/>
              </w:rPr>
              <w:t xml:space="preserve"> «</w:t>
            </w:r>
            <w:r w:rsidR="003A37D8" w:rsidRPr="0054710F">
              <w:rPr>
                <w:spacing w:val="-8"/>
                <w:szCs w:val="24"/>
                <w:lang w:val="uk-UA"/>
              </w:rPr>
              <w:t>Законами України «</w:t>
            </w:r>
            <w:r w:rsidR="003A37D8" w:rsidRPr="0054710F">
              <w:rPr>
                <w:bCs/>
                <w:sz w:val="22"/>
                <w:szCs w:val="22"/>
                <w:shd w:val="clear" w:color="auto" w:fill="FFFFFF"/>
                <w:lang w:val="uk-UA"/>
              </w:rPr>
              <w:t xml:space="preserve">Про надання публічних (електронних публічних) послуг щодо декларування та реєстрації місця проживання в Україні», </w:t>
            </w:r>
            <w:r w:rsidR="003A37D8" w:rsidRPr="0054710F">
              <w:rPr>
                <w:spacing w:val="-8"/>
                <w:szCs w:val="24"/>
                <w:lang w:val="uk-UA"/>
              </w:rPr>
              <w:t>«Про свободу пересування та вільний вибір місця проживання в Україні»</w:t>
            </w:r>
          </w:p>
        </w:tc>
      </w:tr>
      <w:tr w:rsidR="00C37CFA" w:rsidRPr="001530DC" w:rsidTr="00FE0D27">
        <w:trPr>
          <w:trHeight w:val="848"/>
        </w:trPr>
        <w:tc>
          <w:tcPr>
            <w:tcW w:w="636" w:type="dxa"/>
          </w:tcPr>
          <w:p w:rsidR="00AC4FFE" w:rsidRPr="00C37CFA" w:rsidRDefault="00AC4FFE">
            <w:pPr>
              <w:jc w:val="center"/>
              <w:rPr>
                <w:szCs w:val="24"/>
                <w:lang w:val="uk-UA"/>
              </w:rPr>
            </w:pPr>
            <w:r w:rsidRPr="00C37CFA">
              <w:rPr>
                <w:szCs w:val="24"/>
                <w:lang w:val="uk-UA"/>
              </w:rPr>
              <w:t>5.</w:t>
            </w:r>
          </w:p>
        </w:tc>
        <w:tc>
          <w:tcPr>
            <w:tcW w:w="2733" w:type="dxa"/>
          </w:tcPr>
          <w:p w:rsidR="00AC4FFE" w:rsidRPr="00C37CFA" w:rsidRDefault="00AC4FFE">
            <w:pPr>
              <w:jc w:val="center"/>
              <w:rPr>
                <w:szCs w:val="24"/>
                <w:lang w:val="uk-UA"/>
              </w:rPr>
            </w:pPr>
            <w:r w:rsidRPr="00C37CFA">
              <w:rPr>
                <w:szCs w:val="24"/>
                <w:lang w:val="uk-UA"/>
              </w:rPr>
              <w:t>Акти Кабінету Міністрів України</w:t>
            </w:r>
          </w:p>
        </w:tc>
        <w:tc>
          <w:tcPr>
            <w:tcW w:w="6378" w:type="dxa"/>
          </w:tcPr>
          <w:p w:rsidR="00AC4FFE" w:rsidRPr="003A37D8" w:rsidRDefault="003A37D8" w:rsidP="003A37D8">
            <w:pPr>
              <w:jc w:val="both"/>
              <w:rPr>
                <w:szCs w:val="24"/>
                <w:lang w:val="uk-UA"/>
              </w:rPr>
            </w:pPr>
            <w:r w:rsidRPr="0054710F">
              <w:rPr>
                <w:szCs w:val="24"/>
                <w:lang w:val="uk-UA"/>
              </w:rPr>
              <w:t>Постанова КМУ від 07.02.2022 №265 «</w:t>
            </w:r>
            <w:r w:rsidRPr="0054710F">
              <w:rPr>
                <w:bCs/>
                <w:szCs w:val="24"/>
                <w:shd w:val="clear" w:color="auto" w:fill="FFFFFF"/>
                <w:lang w:val="uk-UA"/>
              </w:rPr>
              <w:t>Деякі питання декларування і реєстрації місця проживання та ведення реєстрів територіальних громад»</w:t>
            </w:r>
          </w:p>
        </w:tc>
      </w:tr>
      <w:tr w:rsidR="00C37CFA" w:rsidRPr="00C37CFA" w:rsidTr="00FE0D27">
        <w:trPr>
          <w:trHeight w:val="562"/>
        </w:trPr>
        <w:tc>
          <w:tcPr>
            <w:tcW w:w="636" w:type="dxa"/>
          </w:tcPr>
          <w:p w:rsidR="000F6A0E" w:rsidRPr="00C37CFA" w:rsidRDefault="000F6A0E">
            <w:pPr>
              <w:jc w:val="center"/>
              <w:rPr>
                <w:szCs w:val="24"/>
                <w:lang w:val="uk-UA"/>
              </w:rPr>
            </w:pPr>
            <w:r w:rsidRPr="00C37CFA">
              <w:rPr>
                <w:szCs w:val="24"/>
                <w:lang w:val="uk-UA"/>
              </w:rPr>
              <w:t>6.</w:t>
            </w:r>
          </w:p>
        </w:tc>
        <w:tc>
          <w:tcPr>
            <w:tcW w:w="2733" w:type="dxa"/>
          </w:tcPr>
          <w:p w:rsidR="000F6A0E" w:rsidRPr="00C37CFA" w:rsidRDefault="000F6A0E">
            <w:pPr>
              <w:jc w:val="center"/>
              <w:rPr>
                <w:szCs w:val="24"/>
                <w:lang w:val="uk-UA"/>
              </w:rPr>
            </w:pPr>
            <w:r w:rsidRPr="00C37CFA">
              <w:rPr>
                <w:szCs w:val="24"/>
                <w:lang w:val="uk-UA"/>
              </w:rPr>
              <w:t>Акти центральних органів виконавчої влади</w:t>
            </w:r>
          </w:p>
        </w:tc>
        <w:tc>
          <w:tcPr>
            <w:tcW w:w="6378" w:type="dxa"/>
          </w:tcPr>
          <w:p w:rsidR="000F6A0E" w:rsidRPr="00C37CFA" w:rsidRDefault="000F6A0E" w:rsidP="003A37D8">
            <w:pPr>
              <w:shd w:val="clear" w:color="auto" w:fill="FFFFFF"/>
              <w:spacing w:before="300" w:after="450"/>
              <w:ind w:right="170"/>
              <w:jc w:val="both"/>
              <w:rPr>
                <w:szCs w:val="24"/>
                <w:lang w:val="uk-UA"/>
              </w:rPr>
            </w:pPr>
            <w:bookmarkStart w:id="1" w:name="n3"/>
            <w:bookmarkEnd w:id="1"/>
          </w:p>
        </w:tc>
      </w:tr>
      <w:tr w:rsidR="00C37CFA" w:rsidRPr="001530DC" w:rsidTr="00FE0D27">
        <w:trPr>
          <w:trHeight w:val="1200"/>
        </w:trPr>
        <w:tc>
          <w:tcPr>
            <w:tcW w:w="636" w:type="dxa"/>
          </w:tcPr>
          <w:p w:rsidR="003B14F2" w:rsidRPr="00C37CFA" w:rsidRDefault="003B14F2" w:rsidP="003B14F2">
            <w:pPr>
              <w:jc w:val="center"/>
              <w:rPr>
                <w:szCs w:val="24"/>
                <w:lang w:val="uk-UA"/>
              </w:rPr>
            </w:pPr>
            <w:r w:rsidRPr="00C37CFA">
              <w:rPr>
                <w:szCs w:val="24"/>
                <w:lang w:val="uk-UA"/>
              </w:rPr>
              <w:t>7.</w:t>
            </w:r>
          </w:p>
        </w:tc>
        <w:tc>
          <w:tcPr>
            <w:tcW w:w="2733" w:type="dxa"/>
          </w:tcPr>
          <w:p w:rsidR="003B14F2" w:rsidRDefault="003B14F2" w:rsidP="003B14F2">
            <w:pPr>
              <w:jc w:val="center"/>
              <w:rPr>
                <w:szCs w:val="24"/>
                <w:lang w:val="uk-UA"/>
              </w:rPr>
            </w:pPr>
            <w:r w:rsidRPr="00C37CFA">
              <w:rPr>
                <w:szCs w:val="24"/>
                <w:lang w:val="uk-UA"/>
              </w:rPr>
              <w:t>Акти місцевих органів виконавчої влади/органів місцевого самоврядування</w:t>
            </w:r>
          </w:p>
          <w:p w:rsidR="00FE0D27" w:rsidRDefault="00FE0D27" w:rsidP="003B14F2">
            <w:pPr>
              <w:jc w:val="center"/>
              <w:rPr>
                <w:szCs w:val="24"/>
                <w:lang w:val="uk-UA"/>
              </w:rPr>
            </w:pPr>
          </w:p>
          <w:p w:rsidR="00FE0D27" w:rsidRDefault="00FE0D27" w:rsidP="003B14F2">
            <w:pPr>
              <w:jc w:val="center"/>
              <w:rPr>
                <w:szCs w:val="24"/>
                <w:lang w:val="uk-UA"/>
              </w:rPr>
            </w:pPr>
          </w:p>
          <w:p w:rsidR="00FE0D27" w:rsidRPr="00C37CFA" w:rsidRDefault="00FE0D27" w:rsidP="003B14F2">
            <w:pPr>
              <w:jc w:val="center"/>
              <w:rPr>
                <w:szCs w:val="24"/>
                <w:lang w:val="uk-UA"/>
              </w:rPr>
            </w:pPr>
          </w:p>
        </w:tc>
        <w:tc>
          <w:tcPr>
            <w:tcW w:w="6378" w:type="dxa"/>
          </w:tcPr>
          <w:p w:rsidR="003B14F2" w:rsidRDefault="003B14F2" w:rsidP="003B14F2">
            <w:pPr>
              <w:jc w:val="both"/>
              <w:rPr>
                <w:szCs w:val="24"/>
                <w:lang w:val="uk-UA"/>
              </w:rPr>
            </w:pPr>
          </w:p>
          <w:p w:rsidR="00FE0D27" w:rsidRDefault="00FE0D27" w:rsidP="003B14F2">
            <w:pPr>
              <w:jc w:val="both"/>
              <w:rPr>
                <w:szCs w:val="24"/>
                <w:lang w:val="uk-UA"/>
              </w:rPr>
            </w:pPr>
          </w:p>
          <w:p w:rsidR="00FE0D27" w:rsidRPr="00C37CFA" w:rsidRDefault="00FE0D27" w:rsidP="003B14F2">
            <w:pPr>
              <w:jc w:val="both"/>
              <w:rPr>
                <w:szCs w:val="24"/>
                <w:lang w:val="uk-UA"/>
              </w:rPr>
            </w:pPr>
          </w:p>
        </w:tc>
      </w:tr>
      <w:tr w:rsidR="00C37CFA" w:rsidRPr="00C37CFA" w:rsidTr="00FE0D27">
        <w:tc>
          <w:tcPr>
            <w:tcW w:w="9747" w:type="dxa"/>
            <w:gridSpan w:val="3"/>
          </w:tcPr>
          <w:p w:rsidR="00D32F37" w:rsidRDefault="00D32F37" w:rsidP="003B14F2">
            <w:pPr>
              <w:jc w:val="center"/>
              <w:rPr>
                <w:b/>
                <w:szCs w:val="24"/>
                <w:lang w:val="uk-UA"/>
              </w:rPr>
            </w:pPr>
          </w:p>
          <w:p w:rsidR="00D32F37" w:rsidRDefault="00D32F37" w:rsidP="003B14F2">
            <w:pPr>
              <w:jc w:val="center"/>
              <w:rPr>
                <w:b/>
                <w:szCs w:val="24"/>
                <w:lang w:val="uk-UA"/>
              </w:rPr>
            </w:pPr>
          </w:p>
          <w:p w:rsidR="003B14F2" w:rsidRPr="00C37CFA" w:rsidRDefault="003B14F2" w:rsidP="003B14F2">
            <w:pPr>
              <w:jc w:val="center"/>
              <w:rPr>
                <w:b/>
                <w:szCs w:val="24"/>
                <w:lang w:val="uk-UA"/>
              </w:rPr>
            </w:pPr>
            <w:r w:rsidRPr="00C37CFA">
              <w:rPr>
                <w:b/>
                <w:szCs w:val="24"/>
                <w:lang w:val="uk-UA"/>
              </w:rPr>
              <w:t>Умови отримання адміністративної послуги</w:t>
            </w:r>
          </w:p>
        </w:tc>
      </w:tr>
      <w:tr w:rsidR="00C37CFA" w:rsidRPr="00C37CFA" w:rsidTr="00FE0D27">
        <w:trPr>
          <w:trHeight w:val="1034"/>
        </w:trPr>
        <w:tc>
          <w:tcPr>
            <w:tcW w:w="636" w:type="dxa"/>
          </w:tcPr>
          <w:p w:rsidR="003B14F2" w:rsidRPr="00C37CFA" w:rsidRDefault="006F1829" w:rsidP="003B14F2">
            <w:pPr>
              <w:jc w:val="center"/>
              <w:rPr>
                <w:szCs w:val="24"/>
                <w:lang w:val="uk-UA"/>
              </w:rPr>
            </w:pPr>
            <w:r w:rsidRPr="00C37CFA">
              <w:rPr>
                <w:szCs w:val="24"/>
                <w:lang w:val="uk-UA"/>
              </w:rPr>
              <w:lastRenderedPageBreak/>
              <w:t>8</w:t>
            </w:r>
            <w:r w:rsidR="003B14F2" w:rsidRPr="00C37CFA">
              <w:rPr>
                <w:szCs w:val="24"/>
                <w:lang w:val="uk-UA"/>
              </w:rPr>
              <w:t>.</w:t>
            </w:r>
          </w:p>
        </w:tc>
        <w:tc>
          <w:tcPr>
            <w:tcW w:w="2733" w:type="dxa"/>
          </w:tcPr>
          <w:p w:rsidR="003B14F2" w:rsidRPr="00C37CFA" w:rsidRDefault="003B14F2" w:rsidP="003B14F2">
            <w:pPr>
              <w:jc w:val="center"/>
              <w:rPr>
                <w:szCs w:val="24"/>
                <w:lang w:val="uk-UA"/>
              </w:rPr>
            </w:pPr>
            <w:r w:rsidRPr="00C37CFA">
              <w:rPr>
                <w:szCs w:val="24"/>
                <w:lang w:val="uk-UA"/>
              </w:rPr>
              <w:t>Підстава для одержання адміністративної послуги</w:t>
            </w:r>
          </w:p>
        </w:tc>
        <w:tc>
          <w:tcPr>
            <w:tcW w:w="6378" w:type="dxa"/>
          </w:tcPr>
          <w:p w:rsidR="003B14F2" w:rsidRPr="00E75B29" w:rsidRDefault="003B14F2" w:rsidP="00E75B29">
            <w:pPr>
              <w:pStyle w:val="HTML"/>
              <w:shd w:val="clear" w:color="auto" w:fill="FFFFFF"/>
              <w:jc w:val="both"/>
              <w:textAlignment w:val="baseline"/>
              <w:rPr>
                <w:bCs/>
                <w:sz w:val="24"/>
                <w:szCs w:val="24"/>
                <w:shd w:val="clear" w:color="auto" w:fill="FFFFFF"/>
                <w:lang w:val="uk-UA"/>
              </w:rPr>
            </w:pPr>
            <w:r w:rsidRPr="00E75B29">
              <w:rPr>
                <w:rFonts w:ascii="Times New Roman" w:hAnsi="Times New Roman" w:cs="Times New Roman"/>
                <w:spacing w:val="-8"/>
                <w:sz w:val="24"/>
                <w:szCs w:val="24"/>
                <w:lang w:val="uk-UA"/>
              </w:rPr>
              <w:t xml:space="preserve">Кожна особа має право на доступ до своїх персональних даних, внесених до </w:t>
            </w:r>
            <w:r w:rsidR="003A37D8" w:rsidRPr="00E75B29">
              <w:rPr>
                <w:rFonts w:ascii="Times New Roman" w:hAnsi="Times New Roman" w:cs="Times New Roman"/>
                <w:spacing w:val="-8"/>
                <w:sz w:val="24"/>
                <w:szCs w:val="24"/>
                <w:lang w:val="uk-UA"/>
              </w:rPr>
              <w:t>реєстру територіальної громади</w:t>
            </w:r>
            <w:r w:rsidRPr="00E75B29">
              <w:rPr>
                <w:rFonts w:ascii="Times New Roman" w:hAnsi="Times New Roman" w:cs="Times New Roman"/>
                <w:spacing w:val="-8"/>
                <w:sz w:val="24"/>
                <w:szCs w:val="24"/>
                <w:lang w:val="uk-UA"/>
              </w:rPr>
              <w:t>, а також інші права щодо своїх персональних даних, пе</w:t>
            </w:r>
            <w:r w:rsidR="003A37D8" w:rsidRPr="00E75B29">
              <w:rPr>
                <w:rFonts w:ascii="Times New Roman" w:hAnsi="Times New Roman" w:cs="Times New Roman"/>
                <w:spacing w:val="-8"/>
                <w:sz w:val="24"/>
                <w:szCs w:val="24"/>
                <w:lang w:val="uk-UA"/>
              </w:rPr>
              <w:t>редбачені Законами України "Про</w:t>
            </w:r>
            <w:r w:rsidRPr="00E75B29">
              <w:rPr>
                <w:rFonts w:ascii="Times New Roman" w:hAnsi="Times New Roman" w:cs="Times New Roman"/>
                <w:spacing w:val="-8"/>
                <w:sz w:val="24"/>
                <w:szCs w:val="24"/>
                <w:lang w:val="uk-UA"/>
              </w:rPr>
              <w:t xml:space="preserve"> захист персональних даних", </w:t>
            </w:r>
            <w:r w:rsidR="00013023" w:rsidRPr="00E75B29">
              <w:rPr>
                <w:rFonts w:ascii="Times New Roman" w:hAnsi="Times New Roman" w:cs="Times New Roman"/>
                <w:spacing w:val="-8"/>
                <w:sz w:val="24"/>
                <w:szCs w:val="24"/>
                <w:lang w:val="uk-UA"/>
              </w:rPr>
              <w:t>«Про свободу пересування та вільний ви</w:t>
            </w:r>
            <w:r w:rsidR="009C7B9B" w:rsidRPr="00E75B29">
              <w:rPr>
                <w:rFonts w:ascii="Times New Roman" w:hAnsi="Times New Roman" w:cs="Times New Roman"/>
                <w:spacing w:val="-8"/>
                <w:sz w:val="24"/>
                <w:szCs w:val="24"/>
                <w:lang w:val="uk-UA"/>
              </w:rPr>
              <w:t>бір місця проживання в Україні»</w:t>
            </w:r>
            <w:r w:rsidR="00E75B29">
              <w:rPr>
                <w:rFonts w:ascii="Times New Roman" w:hAnsi="Times New Roman" w:cs="Times New Roman"/>
                <w:spacing w:val="-8"/>
                <w:sz w:val="24"/>
                <w:szCs w:val="24"/>
                <w:lang w:val="uk-UA"/>
              </w:rPr>
              <w:t>,</w:t>
            </w:r>
            <w:r w:rsidR="00E75B29" w:rsidRPr="00E75B29">
              <w:rPr>
                <w:spacing w:val="-8"/>
                <w:szCs w:val="24"/>
                <w:lang w:val="uk-UA"/>
              </w:rPr>
              <w:t xml:space="preserve"> </w:t>
            </w:r>
            <w:r w:rsidR="00E75B29" w:rsidRPr="00E75B29">
              <w:rPr>
                <w:rFonts w:ascii="Times New Roman" w:hAnsi="Times New Roman" w:cs="Times New Roman"/>
                <w:spacing w:val="-8"/>
                <w:sz w:val="22"/>
                <w:szCs w:val="22"/>
                <w:lang w:val="uk-UA"/>
              </w:rPr>
              <w:t>«</w:t>
            </w:r>
            <w:r w:rsidR="00E75B29" w:rsidRPr="00E75B29">
              <w:rPr>
                <w:rFonts w:ascii="Times New Roman" w:hAnsi="Times New Roman" w:cs="Times New Roman"/>
                <w:bCs/>
                <w:sz w:val="22"/>
                <w:szCs w:val="22"/>
                <w:shd w:val="clear" w:color="auto" w:fill="FFFFFF"/>
                <w:lang w:val="uk-UA"/>
              </w:rPr>
              <w:t>Про надання публічних (електронних публічних) послуг щодо декларування та реєстрації місця проживання в Україні»</w:t>
            </w:r>
          </w:p>
        </w:tc>
      </w:tr>
      <w:tr w:rsidR="00C37CFA" w:rsidRPr="003A37D8" w:rsidTr="00FE0D27">
        <w:tc>
          <w:tcPr>
            <w:tcW w:w="636" w:type="dxa"/>
          </w:tcPr>
          <w:p w:rsidR="003B14F2" w:rsidRPr="00C37CFA" w:rsidRDefault="006F1829" w:rsidP="003B14F2">
            <w:pPr>
              <w:jc w:val="center"/>
              <w:rPr>
                <w:szCs w:val="24"/>
                <w:lang w:val="uk-UA"/>
              </w:rPr>
            </w:pPr>
            <w:r w:rsidRPr="00C37CFA">
              <w:rPr>
                <w:szCs w:val="24"/>
                <w:lang w:val="uk-UA"/>
              </w:rPr>
              <w:t>9</w:t>
            </w:r>
            <w:r w:rsidR="003B14F2" w:rsidRPr="00C37CFA">
              <w:rPr>
                <w:szCs w:val="24"/>
                <w:lang w:val="uk-UA"/>
              </w:rPr>
              <w:t>.</w:t>
            </w:r>
          </w:p>
        </w:tc>
        <w:tc>
          <w:tcPr>
            <w:tcW w:w="2733" w:type="dxa"/>
          </w:tcPr>
          <w:p w:rsidR="003B14F2" w:rsidRPr="00C37CFA" w:rsidRDefault="003B14F2" w:rsidP="003B14F2">
            <w:pPr>
              <w:jc w:val="center"/>
              <w:rPr>
                <w:szCs w:val="24"/>
                <w:lang w:val="uk-UA"/>
              </w:rPr>
            </w:pPr>
            <w:r w:rsidRPr="00C37CFA">
              <w:rPr>
                <w:szCs w:val="24"/>
                <w:lang w:val="uk-UA"/>
              </w:rPr>
              <w:t>Вичерпний перелік документів, необхідних для отримання адміністративної послуги, а також вимоги до них</w:t>
            </w:r>
          </w:p>
        </w:tc>
        <w:tc>
          <w:tcPr>
            <w:tcW w:w="6378" w:type="dxa"/>
            <w:vAlign w:val="center"/>
          </w:tcPr>
          <w:p w:rsidR="003B14F2" w:rsidRDefault="00090F42" w:rsidP="002466CA">
            <w:pPr>
              <w:widowControl w:val="0"/>
              <w:tabs>
                <w:tab w:val="left" w:pos="1473"/>
                <w:tab w:val="left" w:pos="1976"/>
                <w:tab w:val="left" w:pos="3317"/>
                <w:tab w:val="left" w:pos="5191"/>
              </w:tabs>
              <w:autoSpaceDE w:val="0"/>
              <w:autoSpaceDN w:val="0"/>
              <w:adjustRightInd w:val="0"/>
              <w:jc w:val="both"/>
              <w:rPr>
                <w:spacing w:val="-10"/>
                <w:szCs w:val="24"/>
                <w:lang w:val="uk-UA"/>
              </w:rPr>
            </w:pPr>
            <w:r>
              <w:rPr>
                <w:spacing w:val="-10"/>
                <w:szCs w:val="24"/>
                <w:lang w:val="uk-UA"/>
              </w:rPr>
              <w:t>1</w:t>
            </w:r>
            <w:r w:rsidR="002466CA">
              <w:rPr>
                <w:spacing w:val="-10"/>
                <w:szCs w:val="24"/>
                <w:lang w:val="uk-UA"/>
              </w:rPr>
              <w:t>.</w:t>
            </w:r>
            <w:r w:rsidR="003B14F2" w:rsidRPr="00C37CFA">
              <w:rPr>
                <w:spacing w:val="-10"/>
                <w:szCs w:val="24"/>
                <w:lang w:val="uk-UA"/>
              </w:rPr>
              <w:t>Документ, до якого вносяться відомості про місце проживання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w:t>
            </w:r>
          </w:p>
          <w:p w:rsidR="002466CA" w:rsidRPr="00C37CFA" w:rsidRDefault="002466CA" w:rsidP="002466CA">
            <w:pPr>
              <w:widowControl w:val="0"/>
              <w:tabs>
                <w:tab w:val="left" w:pos="1473"/>
                <w:tab w:val="left" w:pos="1976"/>
                <w:tab w:val="left" w:pos="3317"/>
                <w:tab w:val="left" w:pos="5191"/>
              </w:tabs>
              <w:autoSpaceDE w:val="0"/>
              <w:autoSpaceDN w:val="0"/>
              <w:adjustRightInd w:val="0"/>
              <w:jc w:val="both"/>
              <w:rPr>
                <w:spacing w:val="-10"/>
                <w:szCs w:val="24"/>
                <w:lang w:val="uk-UA"/>
              </w:rPr>
            </w:pPr>
            <w:r>
              <w:rPr>
                <w:spacing w:val="-10"/>
                <w:szCs w:val="24"/>
                <w:lang w:val="uk-UA"/>
              </w:rPr>
              <w:t xml:space="preserve">У разі звернення законним </w:t>
            </w:r>
            <w:r w:rsidRPr="002466CA">
              <w:rPr>
                <w:spacing w:val="-10"/>
                <w:szCs w:val="24"/>
                <w:lang w:val="uk-UA"/>
              </w:rPr>
              <w:t>представником, додатково п</w:t>
            </w:r>
            <w:r>
              <w:rPr>
                <w:spacing w:val="-10"/>
                <w:szCs w:val="24"/>
                <w:lang w:val="uk-UA"/>
              </w:rPr>
              <w:t xml:space="preserve">одається документ, що посвідчує </w:t>
            </w:r>
            <w:r w:rsidRPr="002466CA">
              <w:rPr>
                <w:spacing w:val="-10"/>
                <w:szCs w:val="24"/>
                <w:lang w:val="uk-UA"/>
              </w:rPr>
              <w:t>його особу та підтверджує по</w:t>
            </w:r>
            <w:r>
              <w:rPr>
                <w:spacing w:val="-10"/>
                <w:szCs w:val="24"/>
                <w:lang w:val="uk-UA"/>
              </w:rPr>
              <w:t xml:space="preserve">вноваження. У разі звернення за </w:t>
            </w:r>
            <w:r w:rsidRPr="002466CA">
              <w:rPr>
                <w:spacing w:val="-10"/>
                <w:szCs w:val="24"/>
                <w:lang w:val="uk-UA"/>
              </w:rPr>
              <w:t>отриманням витягу власн</w:t>
            </w:r>
            <w:r>
              <w:rPr>
                <w:spacing w:val="-10"/>
                <w:szCs w:val="24"/>
                <w:lang w:val="uk-UA"/>
              </w:rPr>
              <w:t xml:space="preserve">иком житла, додатково подається </w:t>
            </w:r>
            <w:r w:rsidRPr="002466CA">
              <w:rPr>
                <w:spacing w:val="-10"/>
                <w:szCs w:val="24"/>
                <w:lang w:val="uk-UA"/>
              </w:rPr>
              <w:t>документ, що підтверджує право власності на житло</w:t>
            </w:r>
            <w:r>
              <w:rPr>
                <w:spacing w:val="-10"/>
                <w:szCs w:val="24"/>
                <w:lang w:val="uk-UA"/>
              </w:rPr>
              <w:t>.</w:t>
            </w:r>
          </w:p>
          <w:p w:rsidR="003B14F2" w:rsidRPr="00C37CFA" w:rsidRDefault="00090F42" w:rsidP="003B14F2">
            <w:pPr>
              <w:widowControl w:val="0"/>
              <w:autoSpaceDE w:val="0"/>
              <w:autoSpaceDN w:val="0"/>
              <w:adjustRightInd w:val="0"/>
              <w:jc w:val="both"/>
              <w:rPr>
                <w:b/>
                <w:spacing w:val="-10"/>
                <w:szCs w:val="24"/>
                <w:lang w:val="uk-UA"/>
              </w:rPr>
            </w:pPr>
            <w:r>
              <w:rPr>
                <w:spacing w:val="-10"/>
                <w:szCs w:val="24"/>
                <w:lang w:val="uk-UA"/>
              </w:rPr>
              <w:t>2</w:t>
            </w:r>
            <w:r w:rsidR="003B14F2" w:rsidRPr="00C37CFA">
              <w:rPr>
                <w:spacing w:val="-10"/>
                <w:szCs w:val="24"/>
                <w:lang w:val="uk-UA"/>
              </w:rPr>
              <w:t xml:space="preserve">. Свідоцтво про народження для </w:t>
            </w:r>
            <w:r w:rsidR="003B14F2" w:rsidRPr="003A37D8">
              <w:rPr>
                <w:spacing w:val="-10"/>
                <w:szCs w:val="24"/>
                <w:lang w:val="uk-UA"/>
              </w:rPr>
              <w:t xml:space="preserve">осіб </w:t>
            </w:r>
            <w:r w:rsidR="00684B8B">
              <w:rPr>
                <w:spacing w:val="-10"/>
                <w:szCs w:val="24"/>
                <w:lang w:val="uk-UA"/>
              </w:rPr>
              <w:t xml:space="preserve">до </w:t>
            </w:r>
            <w:r w:rsidR="003B14F2" w:rsidRPr="003A37D8">
              <w:rPr>
                <w:spacing w:val="-10"/>
                <w:szCs w:val="24"/>
                <w:lang w:val="uk-UA"/>
              </w:rPr>
              <w:t>1</w:t>
            </w:r>
            <w:r w:rsidR="003A37D8" w:rsidRPr="003A37D8">
              <w:rPr>
                <w:spacing w:val="-10"/>
                <w:szCs w:val="24"/>
                <w:lang w:val="uk-UA"/>
              </w:rPr>
              <w:t>4-річного віку.</w:t>
            </w:r>
          </w:p>
          <w:p w:rsidR="003B14F2" w:rsidRPr="00C37CFA" w:rsidRDefault="00090F42" w:rsidP="003B14F2">
            <w:pPr>
              <w:jc w:val="both"/>
              <w:rPr>
                <w:szCs w:val="24"/>
                <w:lang w:val="uk-UA"/>
              </w:rPr>
            </w:pPr>
            <w:r>
              <w:rPr>
                <w:szCs w:val="24"/>
                <w:lang w:val="uk-UA"/>
              </w:rPr>
              <w:t>3</w:t>
            </w:r>
            <w:r w:rsidR="003A37D8">
              <w:rPr>
                <w:szCs w:val="24"/>
                <w:lang w:val="uk-UA"/>
              </w:rPr>
              <w:t>.</w:t>
            </w:r>
            <w:r w:rsidR="003B14F2" w:rsidRPr="00C37CFA">
              <w:rPr>
                <w:szCs w:val="24"/>
                <w:lang w:val="uk-UA"/>
              </w:rPr>
              <w:t xml:space="preserve"> Витяг з Єдиного державного демографічного реєстру щодо реєстрації місця проживання, виданий відділом ДМС (за необхідності)</w:t>
            </w:r>
          </w:p>
          <w:p w:rsidR="003B14F2" w:rsidRPr="00C37CFA" w:rsidRDefault="00090F42" w:rsidP="003B14F2">
            <w:pPr>
              <w:jc w:val="both"/>
              <w:rPr>
                <w:szCs w:val="24"/>
                <w:lang w:val="uk-UA"/>
              </w:rPr>
            </w:pPr>
            <w:r>
              <w:rPr>
                <w:szCs w:val="24"/>
                <w:lang w:val="uk-UA"/>
              </w:rPr>
              <w:t>4</w:t>
            </w:r>
            <w:r w:rsidR="003B14F2" w:rsidRPr="00C37CFA">
              <w:rPr>
                <w:szCs w:val="24"/>
                <w:lang w:val="uk-UA"/>
              </w:rPr>
              <w:t xml:space="preserve">. </w:t>
            </w:r>
            <w:r w:rsidR="003A37D8">
              <w:rPr>
                <w:szCs w:val="24"/>
                <w:lang w:val="uk-UA"/>
              </w:rPr>
              <w:t>Архівна к</w:t>
            </w:r>
            <w:r w:rsidR="003B14F2" w:rsidRPr="00C37CFA">
              <w:rPr>
                <w:szCs w:val="24"/>
                <w:lang w:val="uk-UA"/>
              </w:rPr>
              <w:t>артка реєстрації особи (за необхідності).</w:t>
            </w:r>
          </w:p>
          <w:p w:rsidR="003B14F2" w:rsidRPr="00C37CFA" w:rsidRDefault="00090F42" w:rsidP="003B14F2">
            <w:pPr>
              <w:jc w:val="both"/>
              <w:rPr>
                <w:szCs w:val="24"/>
                <w:lang w:val="uk-UA"/>
              </w:rPr>
            </w:pPr>
            <w:r>
              <w:rPr>
                <w:szCs w:val="24"/>
                <w:lang w:val="uk-UA"/>
              </w:rPr>
              <w:t>5</w:t>
            </w:r>
            <w:r w:rsidR="003B14F2" w:rsidRPr="00C37CFA">
              <w:rPr>
                <w:szCs w:val="24"/>
                <w:lang w:val="uk-UA"/>
              </w:rPr>
              <w:t>. Архівна будинкова книга (за необхідності).</w:t>
            </w:r>
          </w:p>
        </w:tc>
      </w:tr>
      <w:tr w:rsidR="00C37CFA" w:rsidRPr="001530DC" w:rsidTr="00FE0D27">
        <w:tc>
          <w:tcPr>
            <w:tcW w:w="636" w:type="dxa"/>
          </w:tcPr>
          <w:p w:rsidR="003B14F2" w:rsidRPr="00C37CFA" w:rsidRDefault="003B14F2" w:rsidP="003B14F2">
            <w:pPr>
              <w:jc w:val="center"/>
              <w:rPr>
                <w:szCs w:val="24"/>
                <w:lang w:val="uk-UA"/>
              </w:rPr>
            </w:pPr>
            <w:r w:rsidRPr="00C37CFA">
              <w:rPr>
                <w:szCs w:val="24"/>
                <w:lang w:val="uk-UA"/>
              </w:rPr>
              <w:t>10.</w:t>
            </w:r>
          </w:p>
        </w:tc>
        <w:tc>
          <w:tcPr>
            <w:tcW w:w="2733" w:type="dxa"/>
          </w:tcPr>
          <w:p w:rsidR="003B14F2" w:rsidRPr="00C37CFA" w:rsidRDefault="003B14F2" w:rsidP="00FE0D27">
            <w:pPr>
              <w:jc w:val="center"/>
              <w:rPr>
                <w:szCs w:val="24"/>
                <w:lang w:val="uk-UA"/>
              </w:rPr>
            </w:pPr>
            <w:r w:rsidRPr="00C37CFA">
              <w:rPr>
                <w:szCs w:val="24"/>
                <w:lang w:val="uk-UA"/>
              </w:rPr>
              <w:t>Порядок та спосіб подання документів, необхідних для отримання адміністративної послуги</w:t>
            </w:r>
          </w:p>
        </w:tc>
        <w:tc>
          <w:tcPr>
            <w:tcW w:w="6378" w:type="dxa"/>
          </w:tcPr>
          <w:p w:rsidR="003B14F2" w:rsidRPr="00FE0D27" w:rsidRDefault="003B14F2" w:rsidP="003B14F2">
            <w:pPr>
              <w:jc w:val="both"/>
              <w:rPr>
                <w:spacing w:val="-8"/>
                <w:szCs w:val="24"/>
                <w:lang w:val="uk-UA"/>
              </w:rPr>
            </w:pPr>
            <w:r w:rsidRPr="00FE0D27">
              <w:rPr>
                <w:spacing w:val="-8"/>
                <w:szCs w:val="24"/>
                <w:lang w:val="uk-UA"/>
              </w:rPr>
              <w:t xml:space="preserve">1. Заявник для одержання адміністративної послуги звертається до управління ведення реєстру територіальної громади Житомирської міської ради </w:t>
            </w:r>
            <w:r w:rsidR="002F6A9F" w:rsidRPr="00FE0D27">
              <w:rPr>
                <w:spacing w:val="-8"/>
                <w:szCs w:val="24"/>
                <w:lang w:val="uk-UA"/>
              </w:rPr>
              <w:t xml:space="preserve"> ( м.</w:t>
            </w:r>
            <w:r w:rsidR="00FE0D27">
              <w:rPr>
                <w:spacing w:val="-8"/>
                <w:szCs w:val="24"/>
                <w:lang w:val="uk-UA"/>
              </w:rPr>
              <w:t xml:space="preserve"> </w:t>
            </w:r>
            <w:r w:rsidR="002F6A9F" w:rsidRPr="00FE0D27">
              <w:rPr>
                <w:spacing w:val="-8"/>
                <w:szCs w:val="24"/>
                <w:lang w:val="uk-UA"/>
              </w:rPr>
              <w:t>Житомир, площа Польова, 8)</w:t>
            </w:r>
          </w:p>
          <w:p w:rsidR="002F6A9F" w:rsidRPr="00C37CFA" w:rsidRDefault="002F6A9F" w:rsidP="002F6A9F">
            <w:pPr>
              <w:pStyle w:val="rvps2"/>
              <w:shd w:val="clear" w:color="auto" w:fill="FFFFFF"/>
              <w:spacing w:before="0" w:beforeAutospacing="0" w:after="150" w:afterAutospacing="0"/>
              <w:jc w:val="both"/>
              <w:rPr>
                <w:lang w:val="uk-UA"/>
              </w:rPr>
            </w:pPr>
          </w:p>
        </w:tc>
      </w:tr>
      <w:tr w:rsidR="00C37CFA" w:rsidRPr="00C37CFA" w:rsidTr="00FE0D27">
        <w:tc>
          <w:tcPr>
            <w:tcW w:w="636" w:type="dxa"/>
          </w:tcPr>
          <w:p w:rsidR="003B14F2" w:rsidRPr="00C37CFA" w:rsidRDefault="003B14F2" w:rsidP="003B14F2">
            <w:pPr>
              <w:jc w:val="center"/>
              <w:rPr>
                <w:szCs w:val="24"/>
                <w:lang w:val="uk-UA"/>
              </w:rPr>
            </w:pPr>
            <w:r w:rsidRPr="00C37CFA">
              <w:rPr>
                <w:szCs w:val="24"/>
                <w:lang w:val="uk-UA"/>
              </w:rPr>
              <w:t>11.</w:t>
            </w:r>
          </w:p>
        </w:tc>
        <w:tc>
          <w:tcPr>
            <w:tcW w:w="2733" w:type="dxa"/>
          </w:tcPr>
          <w:p w:rsidR="003B14F2" w:rsidRPr="00C37CFA" w:rsidRDefault="003B14F2" w:rsidP="003B14F2">
            <w:pPr>
              <w:jc w:val="center"/>
              <w:rPr>
                <w:szCs w:val="24"/>
                <w:lang w:val="uk-UA"/>
              </w:rPr>
            </w:pPr>
            <w:r w:rsidRPr="00C37CFA">
              <w:rPr>
                <w:szCs w:val="24"/>
                <w:lang w:val="uk-UA"/>
              </w:rPr>
              <w:t>Платність (безоплатність) надання адміністративної послуги</w:t>
            </w:r>
          </w:p>
        </w:tc>
        <w:tc>
          <w:tcPr>
            <w:tcW w:w="6378" w:type="dxa"/>
          </w:tcPr>
          <w:p w:rsidR="003B14F2" w:rsidRPr="00C37CFA" w:rsidRDefault="003B14F2" w:rsidP="003B14F2">
            <w:pPr>
              <w:jc w:val="center"/>
              <w:rPr>
                <w:szCs w:val="24"/>
                <w:lang w:val="uk-UA"/>
              </w:rPr>
            </w:pPr>
          </w:p>
          <w:p w:rsidR="003B14F2" w:rsidRPr="00C37CFA" w:rsidRDefault="003B14F2" w:rsidP="003B14F2">
            <w:pPr>
              <w:jc w:val="center"/>
              <w:rPr>
                <w:szCs w:val="24"/>
                <w:lang w:val="uk-UA"/>
              </w:rPr>
            </w:pPr>
            <w:r w:rsidRPr="00C37CFA">
              <w:rPr>
                <w:szCs w:val="24"/>
                <w:lang w:val="uk-UA"/>
              </w:rPr>
              <w:t>Адміністративна послуга є безоплатною</w:t>
            </w:r>
          </w:p>
        </w:tc>
      </w:tr>
      <w:tr w:rsidR="00C37CFA" w:rsidRPr="00C37CFA" w:rsidTr="00FE0D27">
        <w:tc>
          <w:tcPr>
            <w:tcW w:w="9747" w:type="dxa"/>
            <w:gridSpan w:val="3"/>
          </w:tcPr>
          <w:p w:rsidR="003B14F2" w:rsidRPr="00C37CFA" w:rsidRDefault="003B14F2" w:rsidP="003B14F2">
            <w:pPr>
              <w:jc w:val="center"/>
              <w:rPr>
                <w:szCs w:val="24"/>
                <w:lang w:val="uk-UA"/>
              </w:rPr>
            </w:pPr>
            <w:r w:rsidRPr="00C37CFA">
              <w:rPr>
                <w:szCs w:val="24"/>
                <w:lang w:val="uk-UA"/>
              </w:rPr>
              <w:t>у разі платності</w:t>
            </w:r>
          </w:p>
        </w:tc>
      </w:tr>
      <w:tr w:rsidR="00C37CFA" w:rsidRPr="00C37CFA" w:rsidTr="00FE0D27">
        <w:tc>
          <w:tcPr>
            <w:tcW w:w="636" w:type="dxa"/>
          </w:tcPr>
          <w:p w:rsidR="003B14F2" w:rsidRPr="00C37CFA" w:rsidRDefault="003B14F2" w:rsidP="003B14F2">
            <w:pPr>
              <w:jc w:val="center"/>
              <w:rPr>
                <w:szCs w:val="24"/>
                <w:lang w:val="uk-UA"/>
              </w:rPr>
            </w:pPr>
            <w:r w:rsidRPr="00C37CFA">
              <w:rPr>
                <w:szCs w:val="24"/>
                <w:lang w:val="uk-UA"/>
              </w:rPr>
              <w:t>11.1</w:t>
            </w:r>
          </w:p>
        </w:tc>
        <w:tc>
          <w:tcPr>
            <w:tcW w:w="2733" w:type="dxa"/>
          </w:tcPr>
          <w:p w:rsidR="003B14F2" w:rsidRPr="00C37CFA" w:rsidRDefault="003B14F2" w:rsidP="003B14F2">
            <w:pPr>
              <w:jc w:val="center"/>
              <w:rPr>
                <w:szCs w:val="24"/>
                <w:lang w:val="uk-UA"/>
              </w:rPr>
            </w:pPr>
            <w:r w:rsidRPr="00C37CFA">
              <w:rPr>
                <w:szCs w:val="24"/>
                <w:lang w:val="uk-UA"/>
              </w:rPr>
              <w:t>Нормативно-правові акти, на підставі яких стягується плата</w:t>
            </w:r>
          </w:p>
        </w:tc>
        <w:tc>
          <w:tcPr>
            <w:tcW w:w="6378" w:type="dxa"/>
          </w:tcPr>
          <w:p w:rsidR="003B14F2" w:rsidRPr="00C37CFA" w:rsidRDefault="003B14F2" w:rsidP="003B14F2">
            <w:pPr>
              <w:rPr>
                <w:szCs w:val="24"/>
                <w:lang w:val="uk-UA"/>
              </w:rPr>
            </w:pPr>
          </w:p>
        </w:tc>
      </w:tr>
      <w:tr w:rsidR="00C37CFA" w:rsidRPr="00C37CFA" w:rsidTr="00FE0D27">
        <w:tc>
          <w:tcPr>
            <w:tcW w:w="636" w:type="dxa"/>
          </w:tcPr>
          <w:p w:rsidR="003B14F2" w:rsidRPr="00C37CFA" w:rsidRDefault="003B14F2" w:rsidP="003B14F2">
            <w:pPr>
              <w:jc w:val="center"/>
              <w:rPr>
                <w:szCs w:val="24"/>
                <w:lang w:val="uk-UA"/>
              </w:rPr>
            </w:pPr>
            <w:r w:rsidRPr="00C37CFA">
              <w:rPr>
                <w:szCs w:val="24"/>
                <w:lang w:val="uk-UA"/>
              </w:rPr>
              <w:t>11.2</w:t>
            </w:r>
          </w:p>
        </w:tc>
        <w:tc>
          <w:tcPr>
            <w:tcW w:w="2733" w:type="dxa"/>
          </w:tcPr>
          <w:p w:rsidR="003B14F2" w:rsidRPr="00C37CFA" w:rsidRDefault="003B14F2" w:rsidP="003B14F2">
            <w:pPr>
              <w:jc w:val="center"/>
              <w:rPr>
                <w:szCs w:val="24"/>
                <w:lang w:val="uk-UA"/>
              </w:rPr>
            </w:pPr>
            <w:r w:rsidRPr="00C37CFA">
              <w:rPr>
                <w:szCs w:val="24"/>
                <w:lang w:val="uk-UA"/>
              </w:rPr>
              <w:t>Розмір та порядок внесення плати (адміністративного збору) за платну адміністративну послугу</w:t>
            </w:r>
          </w:p>
        </w:tc>
        <w:tc>
          <w:tcPr>
            <w:tcW w:w="6378" w:type="dxa"/>
          </w:tcPr>
          <w:p w:rsidR="003B14F2" w:rsidRPr="00C37CFA" w:rsidRDefault="003B14F2" w:rsidP="003B14F2">
            <w:pPr>
              <w:jc w:val="both"/>
              <w:rPr>
                <w:szCs w:val="24"/>
                <w:lang w:val="uk-UA"/>
              </w:rPr>
            </w:pPr>
          </w:p>
        </w:tc>
      </w:tr>
      <w:tr w:rsidR="00C37CFA" w:rsidRPr="00C37CFA" w:rsidTr="00FE0D27">
        <w:tc>
          <w:tcPr>
            <w:tcW w:w="636" w:type="dxa"/>
          </w:tcPr>
          <w:p w:rsidR="003B14F2" w:rsidRPr="00C37CFA" w:rsidRDefault="003B14F2" w:rsidP="003B14F2">
            <w:pPr>
              <w:jc w:val="center"/>
              <w:rPr>
                <w:szCs w:val="24"/>
                <w:lang w:val="uk-UA"/>
              </w:rPr>
            </w:pPr>
            <w:r w:rsidRPr="00C37CFA">
              <w:rPr>
                <w:szCs w:val="24"/>
                <w:lang w:val="uk-UA"/>
              </w:rPr>
              <w:t>11.3</w:t>
            </w:r>
          </w:p>
        </w:tc>
        <w:tc>
          <w:tcPr>
            <w:tcW w:w="2733" w:type="dxa"/>
          </w:tcPr>
          <w:p w:rsidR="003B14F2" w:rsidRPr="00C37CFA" w:rsidRDefault="003B14F2" w:rsidP="003B14F2">
            <w:pPr>
              <w:jc w:val="center"/>
              <w:rPr>
                <w:szCs w:val="24"/>
                <w:lang w:val="uk-UA"/>
              </w:rPr>
            </w:pPr>
            <w:r w:rsidRPr="00C37CFA">
              <w:rPr>
                <w:szCs w:val="24"/>
                <w:lang w:val="uk-UA"/>
              </w:rPr>
              <w:t>Розрахунковий рахунок для внесення плати</w:t>
            </w:r>
          </w:p>
        </w:tc>
        <w:tc>
          <w:tcPr>
            <w:tcW w:w="6378" w:type="dxa"/>
          </w:tcPr>
          <w:p w:rsidR="003B14F2" w:rsidRPr="00C37CFA" w:rsidRDefault="003B14F2" w:rsidP="003B14F2">
            <w:pPr>
              <w:jc w:val="both"/>
              <w:rPr>
                <w:szCs w:val="24"/>
                <w:lang w:val="uk-UA"/>
              </w:rPr>
            </w:pPr>
          </w:p>
        </w:tc>
      </w:tr>
      <w:tr w:rsidR="00C37CFA" w:rsidRPr="00C37CFA" w:rsidTr="00FE0D27">
        <w:tc>
          <w:tcPr>
            <w:tcW w:w="636" w:type="dxa"/>
          </w:tcPr>
          <w:p w:rsidR="003B14F2" w:rsidRPr="00C37CFA" w:rsidRDefault="003B14F2" w:rsidP="003B14F2">
            <w:pPr>
              <w:jc w:val="center"/>
              <w:rPr>
                <w:szCs w:val="24"/>
                <w:lang w:val="uk-UA"/>
              </w:rPr>
            </w:pPr>
            <w:r w:rsidRPr="00C37CFA">
              <w:rPr>
                <w:szCs w:val="24"/>
                <w:lang w:val="uk-UA"/>
              </w:rPr>
              <w:t>12</w:t>
            </w:r>
          </w:p>
        </w:tc>
        <w:tc>
          <w:tcPr>
            <w:tcW w:w="2733" w:type="dxa"/>
          </w:tcPr>
          <w:p w:rsidR="003B14F2" w:rsidRDefault="003B14F2" w:rsidP="003B14F2">
            <w:pPr>
              <w:jc w:val="center"/>
              <w:rPr>
                <w:szCs w:val="24"/>
                <w:lang w:val="uk-UA"/>
              </w:rPr>
            </w:pPr>
            <w:r w:rsidRPr="00C37CFA">
              <w:rPr>
                <w:szCs w:val="24"/>
                <w:lang w:val="uk-UA"/>
              </w:rPr>
              <w:t>Строк надання адміністративної послуги</w:t>
            </w:r>
          </w:p>
          <w:p w:rsidR="00D32F37" w:rsidRDefault="00D32F37" w:rsidP="003B14F2">
            <w:pPr>
              <w:jc w:val="center"/>
              <w:rPr>
                <w:szCs w:val="24"/>
                <w:lang w:val="uk-UA"/>
              </w:rPr>
            </w:pPr>
          </w:p>
          <w:p w:rsidR="00D32F37" w:rsidRPr="00C37CFA" w:rsidRDefault="00D32F37" w:rsidP="003B14F2">
            <w:pPr>
              <w:jc w:val="center"/>
              <w:rPr>
                <w:szCs w:val="24"/>
                <w:lang w:val="uk-UA"/>
              </w:rPr>
            </w:pPr>
          </w:p>
        </w:tc>
        <w:tc>
          <w:tcPr>
            <w:tcW w:w="6378" w:type="dxa"/>
          </w:tcPr>
          <w:p w:rsidR="003B14F2" w:rsidRPr="00C37CFA" w:rsidRDefault="003B14F2" w:rsidP="00185507">
            <w:pPr>
              <w:jc w:val="both"/>
              <w:rPr>
                <w:szCs w:val="24"/>
                <w:lang w:val="uk-UA"/>
              </w:rPr>
            </w:pPr>
            <w:r w:rsidRPr="00C37CFA">
              <w:rPr>
                <w:spacing w:val="-8"/>
                <w:szCs w:val="24"/>
                <w:lang w:val="uk-UA"/>
              </w:rPr>
              <w:t xml:space="preserve">У день звернення особи до </w:t>
            </w:r>
            <w:r w:rsidR="00185507">
              <w:rPr>
                <w:spacing w:val="-8"/>
                <w:szCs w:val="24"/>
                <w:lang w:val="uk-UA"/>
              </w:rPr>
              <w:t>управління</w:t>
            </w:r>
            <w:r w:rsidRPr="00C37CFA">
              <w:rPr>
                <w:spacing w:val="-8"/>
                <w:szCs w:val="24"/>
                <w:lang w:val="uk-UA"/>
              </w:rPr>
              <w:t xml:space="preserve"> ведення</w:t>
            </w:r>
            <w:r w:rsidR="00FE0D27">
              <w:rPr>
                <w:spacing w:val="-8"/>
                <w:szCs w:val="24"/>
                <w:lang w:val="uk-UA"/>
              </w:rPr>
              <w:t xml:space="preserve"> реєстру територіальної громади</w:t>
            </w:r>
          </w:p>
        </w:tc>
      </w:tr>
      <w:tr w:rsidR="00C37CFA" w:rsidRPr="00C37CFA" w:rsidTr="00FE0D27">
        <w:tc>
          <w:tcPr>
            <w:tcW w:w="636" w:type="dxa"/>
          </w:tcPr>
          <w:p w:rsidR="003B14F2" w:rsidRPr="00C37CFA" w:rsidRDefault="003B14F2" w:rsidP="003B14F2">
            <w:pPr>
              <w:jc w:val="center"/>
              <w:rPr>
                <w:szCs w:val="24"/>
                <w:lang w:val="uk-UA"/>
              </w:rPr>
            </w:pPr>
            <w:r w:rsidRPr="00C37CFA">
              <w:rPr>
                <w:szCs w:val="24"/>
                <w:lang w:val="uk-UA"/>
              </w:rPr>
              <w:t>13</w:t>
            </w:r>
          </w:p>
        </w:tc>
        <w:tc>
          <w:tcPr>
            <w:tcW w:w="2733" w:type="dxa"/>
          </w:tcPr>
          <w:p w:rsidR="003B14F2" w:rsidRPr="00C37CFA" w:rsidRDefault="003B14F2" w:rsidP="003B14F2">
            <w:pPr>
              <w:jc w:val="center"/>
              <w:rPr>
                <w:szCs w:val="24"/>
                <w:lang w:val="uk-UA"/>
              </w:rPr>
            </w:pPr>
            <w:r w:rsidRPr="00C37CFA">
              <w:rPr>
                <w:szCs w:val="24"/>
                <w:lang w:val="uk-UA"/>
              </w:rPr>
              <w:t>Перелік підстав для відмови у наданні адміністративної послуги</w:t>
            </w:r>
          </w:p>
        </w:tc>
        <w:tc>
          <w:tcPr>
            <w:tcW w:w="6378" w:type="dxa"/>
          </w:tcPr>
          <w:p w:rsidR="003B14F2" w:rsidRPr="00C37CFA" w:rsidRDefault="003B14F2" w:rsidP="003B14F2">
            <w:pPr>
              <w:widowControl w:val="0"/>
              <w:tabs>
                <w:tab w:val="left" w:pos="1233"/>
                <w:tab w:val="left" w:pos="2325"/>
                <w:tab w:val="left" w:pos="2956"/>
                <w:tab w:val="left" w:pos="4131"/>
                <w:tab w:val="left" w:pos="5829"/>
              </w:tabs>
              <w:autoSpaceDE w:val="0"/>
              <w:autoSpaceDN w:val="0"/>
              <w:adjustRightInd w:val="0"/>
              <w:ind w:right="87"/>
              <w:jc w:val="both"/>
              <w:rPr>
                <w:spacing w:val="-8"/>
                <w:szCs w:val="24"/>
                <w:lang w:val="uk-UA"/>
              </w:rPr>
            </w:pPr>
            <w:r w:rsidRPr="00C37CFA">
              <w:rPr>
                <w:spacing w:val="-8"/>
                <w:szCs w:val="24"/>
                <w:lang w:val="uk-UA"/>
              </w:rPr>
              <w:t xml:space="preserve">1. Особа не подала документів або інформації, необхідних для отримання </w:t>
            </w:r>
            <w:r w:rsidR="00FE0D27">
              <w:rPr>
                <w:spacing w:val="-8"/>
                <w:szCs w:val="24"/>
                <w:lang w:val="uk-UA"/>
              </w:rPr>
              <w:t>витягу з реєстру територіальної громади</w:t>
            </w:r>
          </w:p>
          <w:p w:rsidR="003B14F2" w:rsidRPr="00C37CFA" w:rsidRDefault="003B14F2" w:rsidP="003B14F2">
            <w:pPr>
              <w:widowControl w:val="0"/>
              <w:autoSpaceDE w:val="0"/>
              <w:autoSpaceDN w:val="0"/>
              <w:adjustRightInd w:val="0"/>
              <w:ind w:right="41"/>
              <w:jc w:val="both"/>
              <w:rPr>
                <w:spacing w:val="-8"/>
                <w:szCs w:val="24"/>
                <w:lang w:val="uk-UA"/>
              </w:rPr>
            </w:pPr>
            <w:r w:rsidRPr="00C37CFA">
              <w:rPr>
                <w:spacing w:val="-8"/>
                <w:szCs w:val="24"/>
                <w:lang w:val="uk-UA"/>
              </w:rPr>
              <w:t>2. Подані документи є недійсними або у них міститься недостовірна інформація.</w:t>
            </w:r>
          </w:p>
        </w:tc>
      </w:tr>
      <w:tr w:rsidR="00C37CFA" w:rsidRPr="00C37CFA" w:rsidTr="00FE0D27">
        <w:tc>
          <w:tcPr>
            <w:tcW w:w="636" w:type="dxa"/>
          </w:tcPr>
          <w:p w:rsidR="003B14F2" w:rsidRPr="00C37CFA" w:rsidRDefault="003B14F2" w:rsidP="003B14F2">
            <w:pPr>
              <w:jc w:val="center"/>
              <w:rPr>
                <w:szCs w:val="24"/>
                <w:lang w:val="uk-UA"/>
              </w:rPr>
            </w:pPr>
            <w:r w:rsidRPr="00C37CFA">
              <w:rPr>
                <w:szCs w:val="24"/>
                <w:lang w:val="uk-UA"/>
              </w:rPr>
              <w:lastRenderedPageBreak/>
              <w:t>14</w:t>
            </w:r>
          </w:p>
        </w:tc>
        <w:tc>
          <w:tcPr>
            <w:tcW w:w="2733" w:type="dxa"/>
          </w:tcPr>
          <w:p w:rsidR="003B14F2" w:rsidRPr="00C37CFA" w:rsidRDefault="003B14F2" w:rsidP="003B14F2">
            <w:pPr>
              <w:jc w:val="center"/>
              <w:rPr>
                <w:szCs w:val="24"/>
                <w:lang w:val="uk-UA"/>
              </w:rPr>
            </w:pPr>
            <w:r w:rsidRPr="00C37CFA">
              <w:rPr>
                <w:szCs w:val="24"/>
                <w:lang w:val="uk-UA"/>
              </w:rPr>
              <w:t>Результат надання адміністративної послуги</w:t>
            </w:r>
          </w:p>
        </w:tc>
        <w:tc>
          <w:tcPr>
            <w:tcW w:w="6378" w:type="dxa"/>
          </w:tcPr>
          <w:p w:rsidR="003B14F2" w:rsidRPr="00C37CFA" w:rsidRDefault="006E5317" w:rsidP="006E5317">
            <w:pPr>
              <w:jc w:val="both"/>
              <w:rPr>
                <w:szCs w:val="24"/>
                <w:lang w:val="uk-UA"/>
              </w:rPr>
            </w:pPr>
            <w:r w:rsidRPr="00C37CFA">
              <w:rPr>
                <w:spacing w:val="-8"/>
                <w:szCs w:val="24"/>
                <w:shd w:val="clear" w:color="auto" w:fill="FFFFFF"/>
                <w:lang w:val="uk-UA"/>
              </w:rPr>
              <w:t>В</w:t>
            </w:r>
            <w:r w:rsidR="003B14F2" w:rsidRPr="00C37CFA">
              <w:rPr>
                <w:spacing w:val="-8"/>
                <w:szCs w:val="24"/>
                <w:shd w:val="clear" w:color="auto" w:fill="FFFFFF"/>
                <w:lang w:val="uk-UA"/>
              </w:rPr>
              <w:t xml:space="preserve">идача </w:t>
            </w:r>
            <w:r w:rsidR="00FE0D27">
              <w:rPr>
                <w:spacing w:val="-8"/>
                <w:szCs w:val="24"/>
                <w:lang w:val="uk-UA"/>
              </w:rPr>
              <w:t>витягу з реєстру територіальної громади</w:t>
            </w:r>
          </w:p>
        </w:tc>
      </w:tr>
      <w:tr w:rsidR="00C37CFA" w:rsidRPr="001530DC" w:rsidTr="00FE0D27">
        <w:tc>
          <w:tcPr>
            <w:tcW w:w="636" w:type="dxa"/>
          </w:tcPr>
          <w:p w:rsidR="003B14F2" w:rsidRPr="00C37CFA" w:rsidRDefault="003B14F2" w:rsidP="003B14F2">
            <w:pPr>
              <w:jc w:val="center"/>
              <w:rPr>
                <w:szCs w:val="24"/>
                <w:lang w:val="uk-UA"/>
              </w:rPr>
            </w:pPr>
            <w:r w:rsidRPr="00C37CFA">
              <w:rPr>
                <w:szCs w:val="24"/>
                <w:lang w:val="uk-UA"/>
              </w:rPr>
              <w:t>15</w:t>
            </w:r>
          </w:p>
        </w:tc>
        <w:tc>
          <w:tcPr>
            <w:tcW w:w="2733" w:type="dxa"/>
          </w:tcPr>
          <w:p w:rsidR="003B14F2" w:rsidRPr="00C37CFA" w:rsidRDefault="003B14F2" w:rsidP="003B14F2">
            <w:pPr>
              <w:jc w:val="center"/>
              <w:rPr>
                <w:szCs w:val="24"/>
                <w:lang w:val="uk-UA"/>
              </w:rPr>
            </w:pPr>
            <w:r w:rsidRPr="00C37CFA">
              <w:rPr>
                <w:szCs w:val="24"/>
                <w:lang w:val="uk-UA"/>
              </w:rPr>
              <w:t>Способи отримання відповіді (результату)</w:t>
            </w:r>
          </w:p>
        </w:tc>
        <w:tc>
          <w:tcPr>
            <w:tcW w:w="6378" w:type="dxa"/>
          </w:tcPr>
          <w:p w:rsidR="003B14F2" w:rsidRPr="00C37CFA" w:rsidRDefault="00703AD1" w:rsidP="00FE0D27">
            <w:pPr>
              <w:jc w:val="both"/>
              <w:rPr>
                <w:szCs w:val="24"/>
                <w:lang w:val="uk-UA"/>
              </w:rPr>
            </w:pPr>
            <w:r w:rsidRPr="00C37CFA">
              <w:rPr>
                <w:szCs w:val="24"/>
                <w:lang w:val="uk-UA"/>
              </w:rPr>
              <w:t>Управління</w:t>
            </w:r>
            <w:r w:rsidR="003B14F2" w:rsidRPr="00C37CFA">
              <w:rPr>
                <w:szCs w:val="24"/>
                <w:lang w:val="uk-UA"/>
              </w:rPr>
              <w:t xml:space="preserve"> ведення реєстру територіальної гр</w:t>
            </w:r>
            <w:r w:rsidRPr="00C37CFA">
              <w:rPr>
                <w:szCs w:val="24"/>
                <w:lang w:val="uk-UA"/>
              </w:rPr>
              <w:t xml:space="preserve">омади Житомирської міської ради  </w:t>
            </w:r>
            <w:r w:rsidRPr="00C37CFA">
              <w:rPr>
                <w:spacing w:val="-8"/>
                <w:szCs w:val="24"/>
                <w:lang w:val="uk-UA"/>
              </w:rPr>
              <w:t>(м.</w:t>
            </w:r>
            <w:r w:rsidR="00FE0D27">
              <w:rPr>
                <w:spacing w:val="-8"/>
                <w:szCs w:val="24"/>
                <w:lang w:val="uk-UA"/>
              </w:rPr>
              <w:t xml:space="preserve"> </w:t>
            </w:r>
            <w:r w:rsidRPr="00C37CFA">
              <w:rPr>
                <w:spacing w:val="-8"/>
                <w:szCs w:val="24"/>
                <w:lang w:val="uk-UA"/>
              </w:rPr>
              <w:t>Житомир, площа Польова, 8)</w:t>
            </w:r>
          </w:p>
        </w:tc>
      </w:tr>
      <w:tr w:rsidR="00C37CFA" w:rsidRPr="00C37CFA" w:rsidTr="00FE0D27">
        <w:tc>
          <w:tcPr>
            <w:tcW w:w="636" w:type="dxa"/>
          </w:tcPr>
          <w:p w:rsidR="003B14F2" w:rsidRPr="00C37CFA" w:rsidRDefault="003B14F2" w:rsidP="003B14F2">
            <w:pPr>
              <w:jc w:val="center"/>
              <w:rPr>
                <w:szCs w:val="24"/>
                <w:lang w:val="uk-UA"/>
              </w:rPr>
            </w:pPr>
            <w:r w:rsidRPr="00C37CFA">
              <w:rPr>
                <w:szCs w:val="24"/>
                <w:lang w:val="uk-UA"/>
              </w:rPr>
              <w:t>16</w:t>
            </w:r>
          </w:p>
        </w:tc>
        <w:tc>
          <w:tcPr>
            <w:tcW w:w="2733" w:type="dxa"/>
          </w:tcPr>
          <w:p w:rsidR="003B14F2" w:rsidRPr="00C37CFA" w:rsidRDefault="003B14F2" w:rsidP="003B14F2">
            <w:pPr>
              <w:jc w:val="center"/>
              <w:rPr>
                <w:szCs w:val="24"/>
                <w:lang w:val="uk-UA"/>
              </w:rPr>
            </w:pPr>
            <w:r w:rsidRPr="00C37CFA">
              <w:rPr>
                <w:szCs w:val="24"/>
                <w:lang w:val="uk-UA"/>
              </w:rPr>
              <w:t>Примітка</w:t>
            </w:r>
          </w:p>
        </w:tc>
        <w:tc>
          <w:tcPr>
            <w:tcW w:w="6378" w:type="dxa"/>
          </w:tcPr>
          <w:p w:rsidR="003B14F2" w:rsidRPr="00C37CFA" w:rsidRDefault="003B14F2" w:rsidP="003B14F2">
            <w:pPr>
              <w:jc w:val="both"/>
              <w:rPr>
                <w:szCs w:val="24"/>
                <w:lang w:val="uk-UA"/>
              </w:rPr>
            </w:pPr>
          </w:p>
        </w:tc>
      </w:tr>
    </w:tbl>
    <w:p w:rsidR="00AC4FFE" w:rsidRPr="00FE0D27" w:rsidRDefault="00AC4FFE" w:rsidP="00FE0D27">
      <w:pPr>
        <w:tabs>
          <w:tab w:val="left" w:pos="3315"/>
        </w:tabs>
        <w:rPr>
          <w:lang w:val="uk-UA"/>
        </w:rPr>
      </w:pPr>
    </w:p>
    <w:sectPr w:rsidR="00AC4FFE" w:rsidRPr="00FE0D27" w:rsidSect="0008440A">
      <w:pgSz w:w="11906" w:h="16838"/>
      <w:pgMar w:top="426"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D8029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BA2CA4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D7EE3E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C4D98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556AE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9A2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CE3D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FC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F4D24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C4C59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8F39B6"/>
    <w:multiLevelType w:val="hybridMultilevel"/>
    <w:tmpl w:val="B866BBFE"/>
    <w:lvl w:ilvl="0" w:tplc="A23AF68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2242C3B"/>
    <w:multiLevelType w:val="hybridMultilevel"/>
    <w:tmpl w:val="FE1AE3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722"/>
    <w:rsid w:val="00013023"/>
    <w:rsid w:val="00031E98"/>
    <w:rsid w:val="000477BE"/>
    <w:rsid w:val="0008440A"/>
    <w:rsid w:val="00090F42"/>
    <w:rsid w:val="000F6A0E"/>
    <w:rsid w:val="00112F85"/>
    <w:rsid w:val="0012263A"/>
    <w:rsid w:val="001530DC"/>
    <w:rsid w:val="00157429"/>
    <w:rsid w:val="00177C74"/>
    <w:rsid w:val="00185507"/>
    <w:rsid w:val="00210024"/>
    <w:rsid w:val="00240EAC"/>
    <w:rsid w:val="002416CD"/>
    <w:rsid w:val="002466CA"/>
    <w:rsid w:val="00255EEC"/>
    <w:rsid w:val="00257F37"/>
    <w:rsid w:val="002B6306"/>
    <w:rsid w:val="002F6A9F"/>
    <w:rsid w:val="003230D6"/>
    <w:rsid w:val="0032372E"/>
    <w:rsid w:val="003A37D8"/>
    <w:rsid w:val="003B14F2"/>
    <w:rsid w:val="003D4C56"/>
    <w:rsid w:val="003E24EC"/>
    <w:rsid w:val="003E6241"/>
    <w:rsid w:val="00440EF2"/>
    <w:rsid w:val="0044755C"/>
    <w:rsid w:val="00477E00"/>
    <w:rsid w:val="00546ED8"/>
    <w:rsid w:val="005D761B"/>
    <w:rsid w:val="005F62E4"/>
    <w:rsid w:val="00607107"/>
    <w:rsid w:val="0061451C"/>
    <w:rsid w:val="00662483"/>
    <w:rsid w:val="00663CFE"/>
    <w:rsid w:val="00684B8B"/>
    <w:rsid w:val="006E5317"/>
    <w:rsid w:val="006F1829"/>
    <w:rsid w:val="007006BA"/>
    <w:rsid w:val="00703AD1"/>
    <w:rsid w:val="00772318"/>
    <w:rsid w:val="00773825"/>
    <w:rsid w:val="007919F8"/>
    <w:rsid w:val="00797C6C"/>
    <w:rsid w:val="007E1BF2"/>
    <w:rsid w:val="0080649D"/>
    <w:rsid w:val="008D5367"/>
    <w:rsid w:val="008E25CE"/>
    <w:rsid w:val="00941722"/>
    <w:rsid w:val="009C7B9B"/>
    <w:rsid w:val="009E1B98"/>
    <w:rsid w:val="00A00556"/>
    <w:rsid w:val="00A419E2"/>
    <w:rsid w:val="00A86E6F"/>
    <w:rsid w:val="00A9607E"/>
    <w:rsid w:val="00AC4FFE"/>
    <w:rsid w:val="00AD0AD0"/>
    <w:rsid w:val="00AE45DD"/>
    <w:rsid w:val="00AF495C"/>
    <w:rsid w:val="00B31A22"/>
    <w:rsid w:val="00BB0070"/>
    <w:rsid w:val="00BB5694"/>
    <w:rsid w:val="00C03503"/>
    <w:rsid w:val="00C044D7"/>
    <w:rsid w:val="00C37CFA"/>
    <w:rsid w:val="00C4738D"/>
    <w:rsid w:val="00D03061"/>
    <w:rsid w:val="00D03955"/>
    <w:rsid w:val="00D32F37"/>
    <w:rsid w:val="00D3535C"/>
    <w:rsid w:val="00D40EC4"/>
    <w:rsid w:val="00D76E03"/>
    <w:rsid w:val="00D92EFF"/>
    <w:rsid w:val="00DA556C"/>
    <w:rsid w:val="00DB44A1"/>
    <w:rsid w:val="00E75B29"/>
    <w:rsid w:val="00F15243"/>
    <w:rsid w:val="00F371AA"/>
    <w:rsid w:val="00FE0D27"/>
    <w:rsid w:val="00FE1096"/>
    <w:rsid w:val="00FF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2354A37-8923-4E4D-BDA9-2FD7A765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22"/>
    <w:rPr>
      <w:rFonts w:ascii="Times New Roman" w:eastAsia="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941722"/>
    <w:pPr>
      <w:spacing w:before="100" w:beforeAutospacing="1" w:after="100" w:afterAutospacing="1"/>
    </w:pPr>
    <w:rPr>
      <w:szCs w:val="24"/>
    </w:rPr>
  </w:style>
  <w:style w:type="character" w:customStyle="1" w:styleId="2">
    <w:name w:val="Основной текст (2)_"/>
    <w:link w:val="21"/>
    <w:uiPriority w:val="99"/>
    <w:locked/>
    <w:rsid w:val="00941722"/>
    <w:rPr>
      <w:sz w:val="21"/>
      <w:shd w:val="clear" w:color="auto" w:fill="FFFFFF"/>
    </w:rPr>
  </w:style>
  <w:style w:type="paragraph" w:customStyle="1" w:styleId="21">
    <w:name w:val="Основной текст (2)1"/>
    <w:basedOn w:val="a"/>
    <w:link w:val="2"/>
    <w:uiPriority w:val="99"/>
    <w:rsid w:val="00941722"/>
    <w:pPr>
      <w:widowControl w:val="0"/>
      <w:shd w:val="clear" w:color="auto" w:fill="FFFFFF"/>
      <w:spacing w:line="226" w:lineRule="exact"/>
    </w:pPr>
    <w:rPr>
      <w:rFonts w:ascii="Calibri" w:eastAsia="Calibri" w:hAnsi="Calibri"/>
      <w:sz w:val="21"/>
      <w:szCs w:val="21"/>
      <w:lang w:val="en-US" w:eastAsia="en-GB"/>
    </w:rPr>
  </w:style>
  <w:style w:type="character" w:customStyle="1" w:styleId="apple-converted-space">
    <w:name w:val="apple-converted-space"/>
    <w:uiPriority w:val="99"/>
    <w:rsid w:val="00941722"/>
  </w:style>
  <w:style w:type="character" w:customStyle="1" w:styleId="20">
    <w:name w:val="Основной текст (2)"/>
    <w:uiPriority w:val="99"/>
    <w:rsid w:val="00941722"/>
    <w:rPr>
      <w:rFonts w:ascii="Times New Roman" w:hAnsi="Times New Roman"/>
      <w:sz w:val="21"/>
      <w:u w:val="none"/>
      <w:effect w:val="none"/>
    </w:rPr>
  </w:style>
  <w:style w:type="character" w:customStyle="1" w:styleId="2Exact">
    <w:name w:val="Основной текст (2) Exact"/>
    <w:uiPriority w:val="99"/>
    <w:rsid w:val="00941722"/>
    <w:rPr>
      <w:rFonts w:ascii="Times New Roman" w:hAnsi="Times New Roman"/>
      <w:sz w:val="21"/>
      <w:u w:val="none"/>
      <w:effect w:val="none"/>
    </w:rPr>
  </w:style>
  <w:style w:type="paragraph" w:styleId="HTML">
    <w:name w:val="HTML Preformatted"/>
    <w:basedOn w:val="a"/>
    <w:link w:val="HTML0"/>
    <w:uiPriority w:val="99"/>
    <w:rsid w:val="00772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link w:val="HTML"/>
    <w:uiPriority w:val="99"/>
    <w:locked/>
    <w:rsid w:val="00772318"/>
    <w:rPr>
      <w:rFonts w:ascii="Courier New" w:hAnsi="Courier New" w:cs="Courier New"/>
      <w:sz w:val="20"/>
      <w:szCs w:val="20"/>
      <w:lang w:eastAsia="ru-RU"/>
    </w:rPr>
  </w:style>
  <w:style w:type="character" w:styleId="a3">
    <w:name w:val="Emphasis"/>
    <w:uiPriority w:val="99"/>
    <w:qFormat/>
    <w:rsid w:val="00C03503"/>
    <w:rPr>
      <w:rFonts w:cs="Times New Roman"/>
      <w:i/>
      <w:iCs/>
    </w:rPr>
  </w:style>
  <w:style w:type="paragraph" w:styleId="a4">
    <w:name w:val="List Paragraph"/>
    <w:basedOn w:val="a"/>
    <w:uiPriority w:val="99"/>
    <w:qFormat/>
    <w:rsid w:val="00662483"/>
    <w:pPr>
      <w:ind w:left="720"/>
      <w:contextualSpacing/>
    </w:pPr>
  </w:style>
  <w:style w:type="paragraph" w:styleId="a5">
    <w:name w:val="Balloon Text"/>
    <w:basedOn w:val="a"/>
    <w:link w:val="a6"/>
    <w:uiPriority w:val="99"/>
    <w:semiHidden/>
    <w:rsid w:val="0044755C"/>
    <w:rPr>
      <w:rFonts w:ascii="Segoe UI" w:hAnsi="Segoe UI" w:cs="Segoe UI"/>
      <w:sz w:val="18"/>
      <w:szCs w:val="18"/>
    </w:rPr>
  </w:style>
  <w:style w:type="character" w:customStyle="1" w:styleId="a6">
    <w:name w:val="Текст выноски Знак"/>
    <w:link w:val="a5"/>
    <w:uiPriority w:val="99"/>
    <w:semiHidden/>
    <w:locked/>
    <w:rsid w:val="0044755C"/>
    <w:rPr>
      <w:rFonts w:ascii="Segoe UI" w:hAnsi="Segoe UI" w:cs="Segoe UI"/>
      <w:sz w:val="18"/>
      <w:szCs w:val="18"/>
      <w:lang w:eastAsia="ru-RU"/>
    </w:rPr>
  </w:style>
  <w:style w:type="paragraph" w:customStyle="1" w:styleId="rvps17">
    <w:name w:val="rvps17"/>
    <w:basedOn w:val="a"/>
    <w:uiPriority w:val="99"/>
    <w:rsid w:val="00797C6C"/>
    <w:pPr>
      <w:spacing w:before="100" w:beforeAutospacing="1" w:after="100" w:afterAutospacing="1"/>
    </w:pPr>
    <w:rPr>
      <w:szCs w:val="24"/>
    </w:rPr>
  </w:style>
  <w:style w:type="character" w:customStyle="1" w:styleId="rvts23">
    <w:name w:val="rvts23"/>
    <w:uiPriority w:val="99"/>
    <w:rsid w:val="00797C6C"/>
    <w:rPr>
      <w:rFonts w:cs="Times New Roman"/>
    </w:rPr>
  </w:style>
  <w:style w:type="character" w:customStyle="1" w:styleId="rvts64">
    <w:name w:val="rvts64"/>
    <w:uiPriority w:val="99"/>
    <w:rsid w:val="00797C6C"/>
    <w:rPr>
      <w:rFonts w:cs="Times New Roman"/>
    </w:rPr>
  </w:style>
  <w:style w:type="paragraph" w:customStyle="1" w:styleId="rvps7">
    <w:name w:val="rvps7"/>
    <w:basedOn w:val="a"/>
    <w:uiPriority w:val="99"/>
    <w:rsid w:val="00797C6C"/>
    <w:pPr>
      <w:spacing w:before="100" w:beforeAutospacing="1" w:after="100" w:afterAutospacing="1"/>
    </w:pPr>
    <w:rPr>
      <w:szCs w:val="24"/>
    </w:rPr>
  </w:style>
  <w:style w:type="character" w:customStyle="1" w:styleId="rvts9">
    <w:name w:val="rvts9"/>
    <w:uiPriority w:val="99"/>
    <w:rsid w:val="00797C6C"/>
    <w:rPr>
      <w:rFonts w:cs="Times New Roman"/>
    </w:rPr>
  </w:style>
  <w:style w:type="paragraph" w:customStyle="1" w:styleId="rvps6">
    <w:name w:val="rvps6"/>
    <w:basedOn w:val="a"/>
    <w:uiPriority w:val="99"/>
    <w:rsid w:val="00797C6C"/>
    <w:pPr>
      <w:spacing w:before="100" w:beforeAutospacing="1" w:after="100" w:afterAutospacing="1"/>
    </w:pPr>
    <w:rPr>
      <w:szCs w:val="24"/>
    </w:rPr>
  </w:style>
  <w:style w:type="character" w:styleId="a7">
    <w:name w:val="Hyperlink"/>
    <w:uiPriority w:val="99"/>
    <w:unhideWhenUsed/>
    <w:rsid w:val="00BB56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75620">
      <w:marLeft w:val="0"/>
      <w:marRight w:val="0"/>
      <w:marTop w:val="0"/>
      <w:marBottom w:val="0"/>
      <w:divBdr>
        <w:top w:val="none" w:sz="0" w:space="0" w:color="auto"/>
        <w:left w:val="none" w:sz="0" w:space="0" w:color="auto"/>
        <w:bottom w:val="none" w:sz="0" w:space="0" w:color="auto"/>
        <w:right w:val="none" w:sz="0" w:space="0" w:color="auto"/>
      </w:divBdr>
      <w:divsChild>
        <w:div w:id="1007975621">
          <w:marLeft w:val="0"/>
          <w:marRight w:val="0"/>
          <w:marTop w:val="0"/>
          <w:marBottom w:val="150"/>
          <w:divBdr>
            <w:top w:val="none" w:sz="0" w:space="0" w:color="auto"/>
            <w:left w:val="none" w:sz="0" w:space="0" w:color="auto"/>
            <w:bottom w:val="none" w:sz="0" w:space="0" w:color="auto"/>
            <w:right w:val="none" w:sz="0" w:space="0" w:color="auto"/>
          </w:divBdr>
        </w:div>
      </w:divsChild>
    </w:div>
    <w:div w:id="1007975622">
      <w:marLeft w:val="0"/>
      <w:marRight w:val="0"/>
      <w:marTop w:val="0"/>
      <w:marBottom w:val="0"/>
      <w:divBdr>
        <w:top w:val="none" w:sz="0" w:space="0" w:color="auto"/>
        <w:left w:val="none" w:sz="0" w:space="0" w:color="auto"/>
        <w:bottom w:val="none" w:sz="0" w:space="0" w:color="auto"/>
        <w:right w:val="none" w:sz="0" w:space="0" w:color="auto"/>
      </w:divBdr>
    </w:div>
    <w:div w:id="1007975623">
      <w:marLeft w:val="0"/>
      <w:marRight w:val="0"/>
      <w:marTop w:val="0"/>
      <w:marBottom w:val="0"/>
      <w:divBdr>
        <w:top w:val="none" w:sz="0" w:space="0" w:color="auto"/>
        <w:left w:val="none" w:sz="0" w:space="0" w:color="auto"/>
        <w:bottom w:val="none" w:sz="0" w:space="0" w:color="auto"/>
        <w:right w:val="none" w:sz="0" w:space="0" w:color="auto"/>
      </w:divBdr>
    </w:div>
    <w:div w:id="10079756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2018-11-01T06:34:00Z</cp:lastPrinted>
  <dcterms:created xsi:type="dcterms:W3CDTF">2023-10-17T13:10:00Z</dcterms:created>
  <dcterms:modified xsi:type="dcterms:W3CDTF">2023-10-17T13:10:00Z</dcterms:modified>
</cp:coreProperties>
</file>