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0C" w:rsidRDefault="00D8700C" w:rsidP="00D870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Щодо виконання бюджету</w:t>
      </w:r>
    </w:p>
    <w:p w:rsidR="00D8700C" w:rsidRDefault="00D8700C" w:rsidP="00D870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Житомирської міської територіальної громади</w:t>
      </w:r>
    </w:p>
    <w:p w:rsidR="00D8700C" w:rsidRDefault="00D8700C" w:rsidP="00D870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00814339">
        <w:rPr>
          <w:rFonts w:ascii="Times New Roman" w:hAnsi="Times New Roman" w:cs="Times New Roman"/>
          <w:sz w:val="28"/>
          <w:szCs w:val="28"/>
          <w:lang w:val="uk-UA"/>
        </w:rPr>
        <w:t>9 місяців</w:t>
      </w:r>
      <w:r w:rsidR="009222B7" w:rsidRP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202</w:t>
      </w:r>
      <w:r w:rsidR="008E72DE">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w:t>
      </w:r>
    </w:p>
    <w:p w:rsidR="008A7E86" w:rsidRDefault="008A7E86" w:rsidP="00D8700C">
      <w:pPr>
        <w:spacing w:after="0" w:line="240" w:lineRule="auto"/>
        <w:jc w:val="center"/>
        <w:rPr>
          <w:rFonts w:ascii="Times New Roman" w:hAnsi="Times New Roman" w:cs="Times New Roman"/>
          <w:sz w:val="28"/>
          <w:szCs w:val="28"/>
          <w:lang w:val="uk-UA"/>
        </w:rPr>
      </w:pPr>
    </w:p>
    <w:p w:rsidR="008A7E86" w:rsidRPr="00851B9D" w:rsidRDefault="008A7E86" w:rsidP="008A7E86">
      <w:pPr>
        <w:spacing w:after="0" w:line="240" w:lineRule="auto"/>
        <w:ind w:firstLine="708"/>
        <w:jc w:val="both"/>
        <w:rPr>
          <w:rFonts w:ascii="Times New Roman" w:hAnsi="Times New Roman" w:cs="Times New Roman"/>
          <w:color w:val="000000" w:themeColor="text1"/>
          <w:sz w:val="28"/>
          <w:szCs w:val="28"/>
          <w:lang w:val="uk-UA"/>
        </w:rPr>
      </w:pPr>
      <w:r w:rsidRPr="00851B9D">
        <w:rPr>
          <w:rFonts w:ascii="Times New Roman" w:hAnsi="Times New Roman" w:cs="Times New Roman"/>
          <w:color w:val="000000" w:themeColor="text1"/>
          <w:sz w:val="28"/>
          <w:szCs w:val="28"/>
          <w:lang w:val="uk-UA"/>
        </w:rPr>
        <w:t xml:space="preserve">Упродовж січня – </w:t>
      </w:r>
      <w:r w:rsidR="003607EC">
        <w:rPr>
          <w:rFonts w:ascii="Times New Roman" w:hAnsi="Times New Roman" w:cs="Times New Roman"/>
          <w:color w:val="000000" w:themeColor="text1"/>
          <w:sz w:val="28"/>
          <w:szCs w:val="28"/>
          <w:lang w:val="uk-UA"/>
        </w:rPr>
        <w:t>вересня</w:t>
      </w:r>
      <w:r w:rsidRPr="00851B9D">
        <w:rPr>
          <w:rFonts w:ascii="Times New Roman" w:hAnsi="Times New Roman" w:cs="Times New Roman"/>
          <w:color w:val="000000" w:themeColor="text1"/>
          <w:sz w:val="28"/>
          <w:szCs w:val="28"/>
          <w:lang w:val="uk-UA"/>
        </w:rPr>
        <w:t xml:space="preserve"> 2025 року до бюджету Житомирської міської територіальної громади надійшло 3</w:t>
      </w:r>
      <w:r w:rsidR="00851B9D" w:rsidRPr="00851B9D">
        <w:rPr>
          <w:rFonts w:ascii="Times New Roman" w:hAnsi="Times New Roman" w:cs="Times New Roman"/>
          <w:color w:val="000000" w:themeColor="text1"/>
          <w:sz w:val="28"/>
          <w:szCs w:val="28"/>
          <w:lang w:val="uk-UA"/>
        </w:rPr>
        <w:t> 70</w:t>
      </w:r>
      <w:r w:rsidR="00ED3508">
        <w:rPr>
          <w:rFonts w:ascii="Times New Roman" w:hAnsi="Times New Roman" w:cs="Times New Roman"/>
          <w:color w:val="000000" w:themeColor="text1"/>
          <w:sz w:val="28"/>
          <w:szCs w:val="28"/>
          <w:lang w:val="uk-UA"/>
        </w:rPr>
        <w:t>9</w:t>
      </w:r>
      <w:r w:rsidR="00851B9D" w:rsidRPr="00851B9D">
        <w:rPr>
          <w:rFonts w:ascii="Times New Roman" w:hAnsi="Times New Roman" w:cs="Times New Roman"/>
          <w:color w:val="000000" w:themeColor="text1"/>
          <w:sz w:val="28"/>
          <w:szCs w:val="28"/>
          <w:lang w:val="uk-UA"/>
        </w:rPr>
        <w:t> </w:t>
      </w:r>
      <w:r w:rsidR="00ED3508">
        <w:rPr>
          <w:rFonts w:ascii="Times New Roman" w:hAnsi="Times New Roman" w:cs="Times New Roman"/>
          <w:color w:val="000000" w:themeColor="text1"/>
          <w:sz w:val="28"/>
          <w:szCs w:val="28"/>
          <w:lang w:val="uk-UA"/>
        </w:rPr>
        <w:t>406</w:t>
      </w:r>
      <w:r w:rsidR="00851B9D" w:rsidRPr="00851B9D">
        <w:rPr>
          <w:rFonts w:ascii="Times New Roman" w:hAnsi="Times New Roman" w:cs="Times New Roman"/>
          <w:color w:val="000000" w:themeColor="text1"/>
          <w:sz w:val="28"/>
          <w:szCs w:val="28"/>
          <w:lang w:val="uk-UA"/>
        </w:rPr>
        <w:t>,</w:t>
      </w:r>
      <w:r w:rsidR="00ED3508">
        <w:rPr>
          <w:rFonts w:ascii="Times New Roman" w:hAnsi="Times New Roman" w:cs="Times New Roman"/>
          <w:color w:val="000000" w:themeColor="text1"/>
          <w:sz w:val="28"/>
          <w:szCs w:val="28"/>
          <w:lang w:val="uk-UA"/>
        </w:rPr>
        <w:t>5</w:t>
      </w:r>
      <w:r w:rsidR="009222B7" w:rsidRPr="009222B7">
        <w:rPr>
          <w:rFonts w:ascii="Times New Roman" w:hAnsi="Times New Roman" w:cs="Times New Roman"/>
          <w:color w:val="000000" w:themeColor="text1"/>
          <w:sz w:val="28"/>
          <w:szCs w:val="28"/>
          <w:lang w:val="uk-UA"/>
        </w:rPr>
        <w:t xml:space="preserve"> </w:t>
      </w:r>
      <w:r w:rsidRPr="00851B9D">
        <w:rPr>
          <w:rFonts w:ascii="Times New Roman" w:hAnsi="Times New Roman" w:cs="Times New Roman"/>
          <w:color w:val="000000" w:themeColor="text1"/>
          <w:sz w:val="28"/>
          <w:szCs w:val="28"/>
          <w:lang w:val="uk-UA"/>
        </w:rPr>
        <w:t xml:space="preserve">тис.грн, з них: доходи загального фонду </w:t>
      </w:r>
      <w:r w:rsidR="00611554" w:rsidRPr="00851B9D">
        <w:rPr>
          <w:rFonts w:ascii="Times New Roman" w:hAnsi="Times New Roman" w:cs="Times New Roman"/>
          <w:color w:val="000000" w:themeColor="text1"/>
          <w:sz w:val="28"/>
          <w:szCs w:val="28"/>
          <w:lang w:val="uk-UA"/>
        </w:rPr>
        <w:t>3 415 545,8</w:t>
      </w:r>
      <w:r w:rsidR="00771C39">
        <w:rPr>
          <w:rFonts w:ascii="Times New Roman" w:hAnsi="Times New Roman" w:cs="Times New Roman"/>
          <w:color w:val="000000" w:themeColor="text1"/>
          <w:sz w:val="28"/>
          <w:szCs w:val="28"/>
          <w:lang w:val="uk-UA"/>
        </w:rPr>
        <w:t xml:space="preserve"> </w:t>
      </w:r>
      <w:r w:rsidRPr="00851B9D">
        <w:rPr>
          <w:rFonts w:ascii="Times New Roman" w:hAnsi="Times New Roman" w:cs="Times New Roman"/>
          <w:color w:val="000000" w:themeColor="text1"/>
          <w:sz w:val="28"/>
          <w:szCs w:val="28"/>
          <w:lang w:val="uk-UA"/>
        </w:rPr>
        <w:t xml:space="preserve">тис.грн (у тому числі </w:t>
      </w:r>
      <w:r w:rsidR="00611554" w:rsidRPr="00851B9D">
        <w:rPr>
          <w:rFonts w:ascii="Times New Roman" w:hAnsi="Times New Roman" w:cs="Times New Roman"/>
          <w:color w:val="000000" w:themeColor="text1"/>
          <w:sz w:val="28"/>
          <w:szCs w:val="28"/>
          <w:lang w:val="uk-UA"/>
        </w:rPr>
        <w:t>2 699 086,2</w:t>
      </w:r>
      <w:r w:rsidR="009222B7" w:rsidRPr="009222B7">
        <w:rPr>
          <w:rFonts w:ascii="Times New Roman" w:hAnsi="Times New Roman" w:cs="Times New Roman"/>
          <w:color w:val="000000" w:themeColor="text1"/>
          <w:sz w:val="28"/>
          <w:szCs w:val="28"/>
          <w:lang w:val="uk-UA"/>
        </w:rPr>
        <w:t xml:space="preserve"> </w:t>
      </w:r>
      <w:r w:rsidRPr="00851B9D">
        <w:rPr>
          <w:rFonts w:ascii="Times New Roman" w:hAnsi="Times New Roman" w:cs="Times New Roman"/>
          <w:color w:val="000000" w:themeColor="text1"/>
          <w:sz w:val="28"/>
          <w:szCs w:val="28"/>
          <w:lang w:val="uk-UA"/>
        </w:rPr>
        <w:t xml:space="preserve">тис.грн – власні доходи, </w:t>
      </w:r>
      <w:r w:rsidR="00611554" w:rsidRPr="00851B9D">
        <w:rPr>
          <w:rFonts w:ascii="Times New Roman" w:hAnsi="Times New Roman" w:cs="Times New Roman"/>
          <w:color w:val="000000" w:themeColor="text1"/>
          <w:sz w:val="28"/>
          <w:szCs w:val="28"/>
          <w:lang w:val="uk-UA"/>
        </w:rPr>
        <w:t>716 459,6</w:t>
      </w:r>
      <w:r w:rsidR="009222B7" w:rsidRPr="009222B7">
        <w:rPr>
          <w:rFonts w:ascii="Times New Roman" w:hAnsi="Times New Roman" w:cs="Times New Roman"/>
          <w:color w:val="000000" w:themeColor="text1"/>
          <w:sz w:val="28"/>
          <w:szCs w:val="28"/>
          <w:lang w:val="uk-UA"/>
        </w:rPr>
        <w:t xml:space="preserve"> </w:t>
      </w:r>
      <w:r w:rsidRPr="00851B9D">
        <w:rPr>
          <w:rFonts w:ascii="Times New Roman" w:hAnsi="Times New Roman" w:cs="Times New Roman"/>
          <w:color w:val="000000" w:themeColor="text1"/>
          <w:sz w:val="28"/>
          <w:szCs w:val="28"/>
          <w:lang w:val="uk-UA"/>
        </w:rPr>
        <w:t>тис.грн – субвенції з державного та місцевих бюджетів); доходи спеціального фонду – 2</w:t>
      </w:r>
      <w:r w:rsidR="00851B9D" w:rsidRPr="00851B9D">
        <w:rPr>
          <w:rFonts w:ascii="Times New Roman" w:hAnsi="Times New Roman" w:cs="Times New Roman"/>
          <w:color w:val="000000" w:themeColor="text1"/>
          <w:sz w:val="28"/>
          <w:szCs w:val="28"/>
          <w:lang w:val="uk-UA"/>
        </w:rPr>
        <w:t>93</w:t>
      </w:r>
      <w:r w:rsidR="00ED3508">
        <w:rPr>
          <w:rFonts w:ascii="Times New Roman" w:hAnsi="Times New Roman" w:cs="Times New Roman"/>
          <w:color w:val="000000" w:themeColor="text1"/>
          <w:sz w:val="28"/>
          <w:szCs w:val="28"/>
          <w:lang w:val="uk-UA"/>
        </w:rPr>
        <w:t> 860,6</w:t>
      </w:r>
      <w:r w:rsidR="009222B7" w:rsidRPr="009222B7">
        <w:rPr>
          <w:rFonts w:ascii="Times New Roman" w:hAnsi="Times New Roman" w:cs="Times New Roman"/>
          <w:color w:val="000000" w:themeColor="text1"/>
          <w:sz w:val="28"/>
          <w:szCs w:val="28"/>
          <w:lang w:val="uk-UA"/>
        </w:rPr>
        <w:t xml:space="preserve"> </w:t>
      </w:r>
      <w:r w:rsidRPr="00851B9D">
        <w:rPr>
          <w:rFonts w:ascii="Times New Roman" w:hAnsi="Times New Roman" w:cs="Times New Roman"/>
          <w:color w:val="000000" w:themeColor="text1"/>
          <w:sz w:val="28"/>
          <w:szCs w:val="28"/>
          <w:lang w:val="uk-UA"/>
        </w:rPr>
        <w:t xml:space="preserve">тис.грн (у тому числі </w:t>
      </w:r>
      <w:r w:rsidR="00AB286A" w:rsidRPr="00851B9D">
        <w:rPr>
          <w:rFonts w:ascii="Times New Roman" w:hAnsi="Times New Roman" w:cs="Times New Roman"/>
          <w:color w:val="000000" w:themeColor="text1"/>
          <w:sz w:val="28"/>
          <w:szCs w:val="28"/>
          <w:lang w:val="uk-UA"/>
        </w:rPr>
        <w:t>26</w:t>
      </w:r>
      <w:r w:rsidR="00851B9D" w:rsidRPr="00851B9D">
        <w:rPr>
          <w:rFonts w:ascii="Times New Roman" w:hAnsi="Times New Roman" w:cs="Times New Roman"/>
          <w:color w:val="000000" w:themeColor="text1"/>
          <w:sz w:val="28"/>
          <w:szCs w:val="28"/>
          <w:lang w:val="uk-UA"/>
        </w:rPr>
        <w:t>5 817,5</w:t>
      </w:r>
      <w:r w:rsidR="009222B7" w:rsidRPr="009222B7">
        <w:rPr>
          <w:rFonts w:ascii="Times New Roman" w:hAnsi="Times New Roman" w:cs="Times New Roman"/>
          <w:color w:val="000000" w:themeColor="text1"/>
          <w:sz w:val="28"/>
          <w:szCs w:val="28"/>
          <w:lang w:val="uk-UA"/>
        </w:rPr>
        <w:t xml:space="preserve"> </w:t>
      </w:r>
      <w:r w:rsidR="00AB286A" w:rsidRPr="00851B9D">
        <w:rPr>
          <w:rFonts w:ascii="Times New Roman" w:hAnsi="Times New Roman" w:cs="Times New Roman"/>
          <w:color w:val="000000" w:themeColor="text1"/>
          <w:sz w:val="28"/>
          <w:szCs w:val="28"/>
          <w:lang w:val="uk-UA"/>
        </w:rPr>
        <w:t xml:space="preserve">тис.грн – доходи, </w:t>
      </w:r>
      <w:r w:rsidR="00851B9D" w:rsidRPr="00851B9D">
        <w:rPr>
          <w:rFonts w:ascii="Times New Roman" w:hAnsi="Times New Roman" w:cs="Times New Roman"/>
          <w:color w:val="000000" w:themeColor="text1"/>
          <w:sz w:val="28"/>
          <w:szCs w:val="28"/>
          <w:lang w:val="uk-UA"/>
        </w:rPr>
        <w:t>2</w:t>
      </w:r>
      <w:r w:rsidR="00ED3508">
        <w:rPr>
          <w:rFonts w:ascii="Times New Roman" w:hAnsi="Times New Roman" w:cs="Times New Roman"/>
          <w:color w:val="000000" w:themeColor="text1"/>
          <w:sz w:val="28"/>
          <w:szCs w:val="28"/>
          <w:lang w:val="uk-UA"/>
        </w:rPr>
        <w:t>8</w:t>
      </w:r>
      <w:r w:rsidR="00771C39">
        <w:rPr>
          <w:rFonts w:ascii="Times New Roman" w:hAnsi="Times New Roman" w:cs="Times New Roman"/>
          <w:color w:val="000000" w:themeColor="text1"/>
          <w:sz w:val="28"/>
          <w:szCs w:val="28"/>
          <w:lang w:val="uk-UA"/>
        </w:rPr>
        <w:t xml:space="preserve"> </w:t>
      </w:r>
      <w:r w:rsidR="00ED3508">
        <w:rPr>
          <w:rFonts w:ascii="Times New Roman" w:hAnsi="Times New Roman" w:cs="Times New Roman"/>
          <w:color w:val="000000" w:themeColor="text1"/>
          <w:sz w:val="28"/>
          <w:szCs w:val="28"/>
          <w:lang w:val="uk-UA"/>
        </w:rPr>
        <w:t>043</w:t>
      </w:r>
      <w:r w:rsidR="00851B9D" w:rsidRPr="00851B9D">
        <w:rPr>
          <w:rFonts w:ascii="Times New Roman" w:hAnsi="Times New Roman" w:cs="Times New Roman"/>
          <w:color w:val="000000" w:themeColor="text1"/>
          <w:sz w:val="28"/>
          <w:szCs w:val="28"/>
          <w:lang w:val="uk-UA"/>
        </w:rPr>
        <w:t>,</w:t>
      </w:r>
      <w:r w:rsidR="00ED3508">
        <w:rPr>
          <w:rFonts w:ascii="Times New Roman" w:hAnsi="Times New Roman" w:cs="Times New Roman"/>
          <w:color w:val="000000" w:themeColor="text1"/>
          <w:sz w:val="28"/>
          <w:szCs w:val="28"/>
          <w:lang w:val="uk-UA"/>
        </w:rPr>
        <w:t>1</w:t>
      </w:r>
      <w:r w:rsidR="009222B7" w:rsidRPr="009222B7">
        <w:rPr>
          <w:rFonts w:ascii="Times New Roman" w:hAnsi="Times New Roman" w:cs="Times New Roman"/>
          <w:color w:val="000000" w:themeColor="text1"/>
          <w:sz w:val="28"/>
          <w:szCs w:val="28"/>
          <w:lang w:val="uk-UA"/>
        </w:rPr>
        <w:t xml:space="preserve"> </w:t>
      </w:r>
      <w:r w:rsidR="00AB286A" w:rsidRPr="00851B9D">
        <w:rPr>
          <w:rFonts w:ascii="Times New Roman" w:hAnsi="Times New Roman" w:cs="Times New Roman"/>
          <w:color w:val="000000" w:themeColor="text1"/>
          <w:sz w:val="28"/>
          <w:szCs w:val="28"/>
          <w:lang w:val="uk-UA"/>
        </w:rPr>
        <w:t>тис.грн</w:t>
      </w:r>
      <w:r w:rsidR="009222B7" w:rsidRPr="009222B7">
        <w:rPr>
          <w:rFonts w:ascii="Times New Roman" w:hAnsi="Times New Roman" w:cs="Times New Roman"/>
          <w:color w:val="000000" w:themeColor="text1"/>
          <w:sz w:val="28"/>
          <w:szCs w:val="28"/>
          <w:lang w:val="uk-UA"/>
        </w:rPr>
        <w:t xml:space="preserve"> </w:t>
      </w:r>
      <w:r w:rsidR="009222B7">
        <w:rPr>
          <w:rFonts w:ascii="Times New Roman" w:hAnsi="Times New Roman" w:cs="Times New Roman"/>
          <w:color w:val="000000" w:themeColor="text1"/>
          <w:sz w:val="28"/>
          <w:szCs w:val="28"/>
          <w:lang w:val="uk-UA"/>
        </w:rPr>
        <w:t>– с</w:t>
      </w:r>
      <w:r w:rsidRPr="00851B9D">
        <w:rPr>
          <w:rFonts w:ascii="Times New Roman" w:hAnsi="Times New Roman" w:cs="Times New Roman"/>
          <w:color w:val="000000" w:themeColor="text1"/>
          <w:sz w:val="28"/>
          <w:szCs w:val="28"/>
          <w:lang w:val="uk-UA"/>
        </w:rPr>
        <w:t>убвенції з державного та місцевих бюджетів</w:t>
      </w:r>
      <w:r w:rsidR="00ED3508">
        <w:rPr>
          <w:rFonts w:ascii="Times New Roman" w:hAnsi="Times New Roman" w:cs="Times New Roman"/>
          <w:color w:val="000000" w:themeColor="text1"/>
          <w:sz w:val="28"/>
          <w:szCs w:val="28"/>
          <w:lang w:val="uk-UA"/>
        </w:rPr>
        <w:t>, гранти</w:t>
      </w:r>
      <w:r w:rsidRPr="00851B9D">
        <w:rPr>
          <w:rFonts w:ascii="Times New Roman" w:hAnsi="Times New Roman" w:cs="Times New Roman"/>
          <w:color w:val="000000" w:themeColor="text1"/>
          <w:sz w:val="28"/>
          <w:szCs w:val="28"/>
          <w:lang w:val="uk-UA"/>
        </w:rPr>
        <w:t>).</w:t>
      </w:r>
    </w:p>
    <w:p w:rsidR="008A7E86" w:rsidRDefault="008A7E86" w:rsidP="008A7E8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Плановий показник доходів загального фонду бюджету громади за </w:t>
      </w:r>
      <w:r w:rsidR="003607EC">
        <w:rPr>
          <w:rFonts w:ascii="Times New Roman" w:hAnsi="Times New Roman" w:cs="Times New Roman"/>
          <w:sz w:val="28"/>
          <w:szCs w:val="28"/>
          <w:lang w:val="uk-UA"/>
        </w:rPr>
        <w:t>9 місяців</w:t>
      </w:r>
      <w:r>
        <w:rPr>
          <w:rFonts w:ascii="Times New Roman" w:hAnsi="Times New Roman" w:cs="Times New Roman"/>
          <w:sz w:val="28"/>
          <w:szCs w:val="28"/>
          <w:lang w:val="uk-UA"/>
        </w:rPr>
        <w:t xml:space="preserve"> 2025 року виконано на </w:t>
      </w:r>
      <w:r>
        <w:rPr>
          <w:rFonts w:ascii="Times New Roman" w:hAnsi="Times New Roman" w:cs="Times New Roman"/>
          <w:sz w:val="28"/>
          <w:szCs w:val="28"/>
        </w:rPr>
        <w:t>10</w:t>
      </w:r>
      <w:r w:rsidR="003607EC">
        <w:rPr>
          <w:rFonts w:ascii="Times New Roman" w:hAnsi="Times New Roman" w:cs="Times New Roman"/>
          <w:sz w:val="28"/>
          <w:szCs w:val="28"/>
          <w:lang w:val="uk-UA"/>
        </w:rPr>
        <w:t>1</w:t>
      </w:r>
      <w:r w:rsidRPr="005E1119">
        <w:rPr>
          <w:rFonts w:ascii="Times New Roman" w:hAnsi="Times New Roman" w:cs="Times New Roman"/>
          <w:sz w:val="28"/>
          <w:szCs w:val="28"/>
        </w:rPr>
        <w:t>,</w:t>
      </w:r>
      <w:r w:rsidR="00277292">
        <w:rPr>
          <w:rFonts w:ascii="Times New Roman" w:hAnsi="Times New Roman" w:cs="Times New Roman"/>
          <w:sz w:val="28"/>
          <w:szCs w:val="28"/>
          <w:lang w:val="uk-UA"/>
        </w:rPr>
        <w:t>8</w:t>
      </w:r>
      <w:r>
        <w:rPr>
          <w:rFonts w:ascii="Times New Roman" w:hAnsi="Times New Roman" w:cs="Times New Roman"/>
          <w:sz w:val="28"/>
          <w:szCs w:val="28"/>
          <w:lang w:val="uk-UA"/>
        </w:rPr>
        <w:t xml:space="preserve"> відсотків, спеціального фонду (без власних надходжень бюджетних установ) на </w:t>
      </w:r>
      <w:r w:rsidR="003607EC">
        <w:rPr>
          <w:rFonts w:ascii="Times New Roman" w:hAnsi="Times New Roman" w:cs="Times New Roman"/>
          <w:sz w:val="28"/>
          <w:szCs w:val="28"/>
          <w:lang w:val="uk-UA"/>
        </w:rPr>
        <w:t>97</w:t>
      </w:r>
      <w:r>
        <w:rPr>
          <w:rFonts w:ascii="Times New Roman" w:hAnsi="Times New Roman" w:cs="Times New Roman"/>
          <w:sz w:val="28"/>
          <w:szCs w:val="28"/>
          <w:lang w:val="uk-UA"/>
        </w:rPr>
        <w:t xml:space="preserve"> відсотків. </w:t>
      </w:r>
    </w:p>
    <w:p w:rsidR="008A7E86" w:rsidRDefault="008A7E86" w:rsidP="008A7E8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До спеціального фонду бюджету Житомирської міської територіальної громади за січень – </w:t>
      </w:r>
      <w:r w:rsidR="003607EC">
        <w:rPr>
          <w:rFonts w:ascii="Times New Roman" w:hAnsi="Times New Roman" w:cs="Times New Roman"/>
          <w:sz w:val="28"/>
          <w:szCs w:val="28"/>
          <w:lang w:val="uk-UA"/>
        </w:rPr>
        <w:t>вересень</w:t>
      </w:r>
      <w:r>
        <w:rPr>
          <w:rFonts w:ascii="Times New Roman" w:hAnsi="Times New Roman" w:cs="Times New Roman"/>
          <w:sz w:val="28"/>
          <w:szCs w:val="28"/>
          <w:lang w:val="uk-UA"/>
        </w:rPr>
        <w:t xml:space="preserve"> 2025 року (без врахування власних надходжень бюджетних установ та трансфертів) надійшло </w:t>
      </w:r>
      <w:r w:rsidR="003607EC">
        <w:rPr>
          <w:rFonts w:ascii="Times New Roman" w:hAnsi="Times New Roman" w:cs="Times New Roman"/>
          <w:sz w:val="28"/>
          <w:szCs w:val="28"/>
          <w:lang w:val="uk-UA"/>
        </w:rPr>
        <w:t>67 434,5</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тис.грн. Власні надходження бюджетних установ </w:t>
      </w:r>
      <w:r w:rsidRPr="00BB2457">
        <w:rPr>
          <w:rFonts w:ascii="Times New Roman" w:hAnsi="Times New Roman" w:cs="Times New Roman"/>
          <w:color w:val="000000" w:themeColor="text1"/>
          <w:sz w:val="28"/>
          <w:szCs w:val="28"/>
          <w:lang w:val="uk-UA"/>
        </w:rPr>
        <w:t xml:space="preserve">становлять </w:t>
      </w:r>
      <w:r w:rsidR="003607EC">
        <w:rPr>
          <w:rFonts w:ascii="Times New Roman" w:hAnsi="Times New Roman" w:cs="Times New Roman"/>
          <w:color w:val="000000" w:themeColor="text1"/>
          <w:sz w:val="28"/>
          <w:szCs w:val="28"/>
          <w:lang w:val="uk-UA"/>
        </w:rPr>
        <w:t>198 383,0</w:t>
      </w:r>
      <w:r w:rsidR="009222B7">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тис.грн.</w:t>
      </w:r>
    </w:p>
    <w:p w:rsidR="008A7E86" w:rsidRDefault="008A7E86" w:rsidP="008A7E8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ab/>
        <w:t xml:space="preserve">Річний показник доходів виконано на </w:t>
      </w:r>
      <w:r w:rsidR="00F36AE4">
        <w:rPr>
          <w:rFonts w:ascii="Times New Roman" w:hAnsi="Times New Roman" w:cs="Times New Roman"/>
          <w:sz w:val="28"/>
          <w:szCs w:val="28"/>
          <w:lang w:val="uk-UA"/>
        </w:rPr>
        <w:t>73,8</w:t>
      </w:r>
      <w:r w:rsidR="001540EA">
        <w:rPr>
          <w:rFonts w:ascii="Times New Roman" w:hAnsi="Times New Roman" w:cs="Times New Roman"/>
          <w:sz w:val="28"/>
          <w:szCs w:val="28"/>
          <w:lang w:val="uk-UA"/>
        </w:rPr>
        <w:t xml:space="preserve"> </w:t>
      </w:r>
      <w:r w:rsidRPr="00AA3C32">
        <w:rPr>
          <w:rFonts w:ascii="Times New Roman" w:hAnsi="Times New Roman" w:cs="Times New Roman"/>
          <w:color w:val="000000" w:themeColor="text1"/>
          <w:sz w:val="28"/>
          <w:szCs w:val="28"/>
          <w:lang w:val="uk-UA"/>
        </w:rPr>
        <w:t>відсотк</w:t>
      </w:r>
      <w:r w:rsidR="00F36AE4">
        <w:rPr>
          <w:rFonts w:ascii="Times New Roman" w:hAnsi="Times New Roman" w:cs="Times New Roman"/>
          <w:color w:val="000000" w:themeColor="text1"/>
          <w:sz w:val="28"/>
          <w:szCs w:val="28"/>
          <w:lang w:val="uk-UA"/>
        </w:rPr>
        <w:t>а</w:t>
      </w:r>
      <w:r w:rsidRPr="00AA3C32">
        <w:rPr>
          <w:rFonts w:ascii="Times New Roman" w:hAnsi="Times New Roman" w:cs="Times New Roman"/>
          <w:color w:val="000000" w:themeColor="text1"/>
          <w:sz w:val="28"/>
          <w:szCs w:val="28"/>
          <w:lang w:val="uk-UA"/>
        </w:rPr>
        <w:t>.</w:t>
      </w:r>
    </w:p>
    <w:p w:rsidR="00BA71C1" w:rsidRPr="00BA71C1" w:rsidRDefault="00BA71C1" w:rsidP="00BA71C1">
      <w:pPr>
        <w:spacing w:after="0" w:line="240" w:lineRule="auto"/>
        <w:jc w:val="both"/>
        <w:rPr>
          <w:rFonts w:ascii="Times New Roman" w:hAnsi="Times New Roman" w:cs="Times New Roman"/>
          <w:sz w:val="28"/>
          <w:szCs w:val="28"/>
          <w:lang w:val="uk-UA"/>
        </w:rPr>
      </w:pPr>
      <w:r w:rsidRPr="00BA71C1">
        <w:rPr>
          <w:rFonts w:ascii="Times New Roman" w:hAnsi="Times New Roman" w:cs="Times New Roman"/>
          <w:sz w:val="24"/>
          <w:szCs w:val="24"/>
          <w:lang w:val="uk-UA"/>
        </w:rPr>
        <w:tab/>
      </w:r>
      <w:r>
        <w:rPr>
          <w:rFonts w:ascii="Times New Roman" w:hAnsi="Times New Roman" w:cs="Times New Roman"/>
          <w:sz w:val="28"/>
          <w:szCs w:val="28"/>
          <w:lang w:val="uk-UA"/>
        </w:rPr>
        <w:t>За 9 місяців</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202</w:t>
      </w:r>
      <w:r>
        <w:rPr>
          <w:rFonts w:ascii="Times New Roman" w:hAnsi="Times New Roman" w:cs="Times New Roman"/>
          <w:sz w:val="28"/>
          <w:szCs w:val="28"/>
          <w:lang w:val="uk-UA"/>
        </w:rPr>
        <w:t>5</w:t>
      </w:r>
      <w:r w:rsidRPr="00BA71C1">
        <w:rPr>
          <w:rFonts w:ascii="Times New Roman" w:hAnsi="Times New Roman" w:cs="Times New Roman"/>
          <w:sz w:val="28"/>
          <w:szCs w:val="28"/>
          <w:lang w:val="uk-UA"/>
        </w:rPr>
        <w:t xml:space="preserve"> р</w:t>
      </w:r>
      <w:r>
        <w:rPr>
          <w:rFonts w:ascii="Times New Roman" w:hAnsi="Times New Roman" w:cs="Times New Roman"/>
          <w:sz w:val="28"/>
          <w:szCs w:val="28"/>
          <w:lang w:val="uk-UA"/>
        </w:rPr>
        <w:t>оку</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w:t>
      </w:r>
      <w:r w:rsidRPr="00BA71C1">
        <w:rPr>
          <w:rFonts w:ascii="Times New Roman" w:hAnsi="Times New Roman" w:cs="Times New Roman"/>
          <w:sz w:val="28"/>
          <w:szCs w:val="28"/>
          <w:lang w:val="uk-UA"/>
        </w:rPr>
        <w:t>видатки бюджету Житомирської</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міської</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територіальної</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громади</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спрямовано 3 434 976,5</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 xml:space="preserve">тис.грн, що становить </w:t>
      </w:r>
      <w:r>
        <w:rPr>
          <w:rFonts w:ascii="Times New Roman" w:hAnsi="Times New Roman" w:cs="Times New Roman"/>
          <w:sz w:val="28"/>
          <w:szCs w:val="28"/>
          <w:lang w:val="uk-UA"/>
        </w:rPr>
        <w:t>59,3%</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уточнених</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річних</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призначень</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або</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106,5%</w:t>
      </w:r>
      <w:r w:rsidRPr="00BA71C1">
        <w:rPr>
          <w:rFonts w:ascii="Times New Roman" w:hAnsi="Times New Roman" w:cs="Times New Roman"/>
          <w:sz w:val="28"/>
          <w:szCs w:val="28"/>
          <w:lang w:val="uk-UA"/>
        </w:rPr>
        <w:t xml:space="preserve"> до</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проведених</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видатків</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за</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аналогічний період</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202</w:t>
      </w:r>
      <w:r>
        <w:rPr>
          <w:rFonts w:ascii="Times New Roman" w:hAnsi="Times New Roman" w:cs="Times New Roman"/>
          <w:sz w:val="28"/>
          <w:szCs w:val="28"/>
          <w:lang w:val="uk-UA"/>
        </w:rPr>
        <w:t>4</w:t>
      </w:r>
      <w:r w:rsidR="009222B7">
        <w:rPr>
          <w:rFonts w:ascii="Times New Roman" w:hAnsi="Times New Roman" w:cs="Times New Roman"/>
          <w:sz w:val="28"/>
          <w:szCs w:val="28"/>
          <w:lang w:val="uk-UA"/>
        </w:rPr>
        <w:t xml:space="preserve"> </w:t>
      </w:r>
      <w:r w:rsidRPr="00BA71C1">
        <w:rPr>
          <w:rFonts w:ascii="Times New Roman" w:hAnsi="Times New Roman" w:cs="Times New Roman"/>
          <w:sz w:val="28"/>
          <w:szCs w:val="28"/>
          <w:lang w:val="uk-UA"/>
        </w:rPr>
        <w:t>ро</w:t>
      </w:r>
      <w:r>
        <w:rPr>
          <w:rFonts w:ascii="Times New Roman" w:hAnsi="Times New Roman" w:cs="Times New Roman"/>
          <w:sz w:val="28"/>
          <w:szCs w:val="28"/>
          <w:lang w:val="uk-UA"/>
        </w:rPr>
        <w:t>ку</w:t>
      </w:r>
      <w:r w:rsidRPr="00BA71C1">
        <w:rPr>
          <w:rFonts w:ascii="Times New Roman" w:hAnsi="Times New Roman" w:cs="Times New Roman"/>
          <w:sz w:val="28"/>
          <w:szCs w:val="28"/>
          <w:lang w:val="uk-UA"/>
        </w:rPr>
        <w:t>.</w:t>
      </w:r>
    </w:p>
    <w:p w:rsidR="00BA71C1" w:rsidRDefault="00BA71C1" w:rsidP="00BA71C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Видатки</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загального фонду громади</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склали</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2 788 875,0</w:t>
      </w:r>
      <w:r w:rsidR="009222B7">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тис.грн</w:t>
      </w:r>
      <w:proofErr w:type="gramEnd"/>
      <w:r>
        <w:rPr>
          <w:rFonts w:ascii="Times New Roman" w:hAnsi="Times New Roman" w:cs="Times New Roman"/>
          <w:sz w:val="28"/>
          <w:szCs w:val="28"/>
        </w:rPr>
        <w:t>, спеціального фонду бюджету</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646 101,5</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 у тому числі бюджет розвитку</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 xml:space="preserve"> – </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337 498,7</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p>
    <w:p w:rsidR="00BA71C1" w:rsidRDefault="00BA71C1" w:rsidP="00BA7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rPr>
        <w:t>Найбільшу питому вагу в загальному</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обсязі бюджету громади</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становлять</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видатки на фінансування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установ, програм та заходів у галузі</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освіти, які у звітному</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періоді</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склали</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1 735 553,8</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або</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50,5%</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загального</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обсягу</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проведених</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ви</w:t>
      </w:r>
      <w:r>
        <w:rPr>
          <w:rFonts w:ascii="Times New Roman" w:hAnsi="Times New Roman" w:cs="Times New Roman"/>
          <w:sz w:val="28"/>
          <w:szCs w:val="28"/>
          <w:lang w:val="uk-UA"/>
        </w:rPr>
        <w:t>датків</w:t>
      </w:r>
      <w:r>
        <w:rPr>
          <w:rFonts w:ascii="Times New Roman" w:hAnsi="Times New Roman" w:cs="Times New Roman"/>
          <w:sz w:val="28"/>
          <w:szCs w:val="28"/>
        </w:rPr>
        <w:t>. За рахунок</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субвенції з державного бюджету видатки</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проведені у сумі</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536 586,9</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p>
    <w:p w:rsidR="00BA71C1" w:rsidRDefault="00BA71C1" w:rsidP="00BA71C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Видатки на виконання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бюджетних</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програм по галузі</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охорони</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здоров’я становили</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97 145,8</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або</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66,7</w:t>
      </w:r>
      <w:r>
        <w:rPr>
          <w:rFonts w:ascii="Times New Roman" w:hAnsi="Times New Roman" w:cs="Times New Roman"/>
          <w:sz w:val="28"/>
          <w:szCs w:val="28"/>
        </w:rPr>
        <w:t xml:space="preserve">%  </w:t>
      </w:r>
      <w:r>
        <w:rPr>
          <w:rFonts w:ascii="Times New Roman" w:hAnsi="Times New Roman" w:cs="Times New Roman"/>
          <w:sz w:val="28"/>
          <w:szCs w:val="28"/>
          <w:lang w:val="uk-UA"/>
        </w:rPr>
        <w:t>до</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річного плану.</w:t>
      </w:r>
    </w:p>
    <w:p w:rsidR="00BA71C1" w:rsidRDefault="00BA71C1" w:rsidP="00BA71C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 фінансування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установ та заходів у сфері</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соціального</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захисту та   соціальне</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 xml:space="preserve">забезпечення – </w:t>
      </w:r>
      <w:r>
        <w:rPr>
          <w:rFonts w:ascii="Times New Roman" w:hAnsi="Times New Roman" w:cs="Times New Roman"/>
          <w:sz w:val="28"/>
          <w:szCs w:val="28"/>
          <w:lang w:val="uk-UA"/>
        </w:rPr>
        <w:t>207 916,6</w:t>
      </w:r>
      <w:r w:rsidR="00FD29E5">
        <w:rPr>
          <w:rFonts w:ascii="Times New Roman" w:hAnsi="Times New Roman" w:cs="Times New Roman"/>
          <w:sz w:val="28"/>
          <w:szCs w:val="28"/>
          <w:lang w:val="uk-UA"/>
        </w:rPr>
        <w:t xml:space="preserve"> </w:t>
      </w:r>
      <w:bookmarkStart w:id="0" w:name="_GoBack"/>
      <w:bookmarkEnd w:id="0"/>
      <w:r>
        <w:rPr>
          <w:rFonts w:ascii="Times New Roman" w:hAnsi="Times New Roman" w:cs="Times New Roman"/>
          <w:sz w:val="28"/>
          <w:szCs w:val="28"/>
        </w:rPr>
        <w:t xml:space="preserve">тис.грн,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на </w:t>
      </w:r>
      <w:r>
        <w:rPr>
          <w:rFonts w:ascii="Times New Roman" w:hAnsi="Times New Roman" w:cs="Times New Roman"/>
          <w:sz w:val="28"/>
          <w:szCs w:val="28"/>
          <w:lang w:val="uk-UA"/>
        </w:rPr>
        <w:t>39 206,9</w:t>
      </w:r>
      <w:r w:rsidR="009222B7">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lang w:val="uk-UA"/>
        </w:rPr>
        <w:t xml:space="preserve"> або на 23,2%</w:t>
      </w:r>
      <w:r w:rsidR="009222B7">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більше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ніж</w:t>
      </w:r>
      <w:proofErr w:type="spellEnd"/>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за відповідний період</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минуло</w:t>
      </w:r>
      <w:r>
        <w:rPr>
          <w:rFonts w:ascii="Times New Roman" w:hAnsi="Times New Roman" w:cs="Times New Roman"/>
          <w:sz w:val="28"/>
          <w:szCs w:val="28"/>
          <w:lang w:val="uk-UA"/>
        </w:rPr>
        <w:t>го</w:t>
      </w:r>
      <w:r w:rsidR="009222B7">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ро</w:t>
      </w:r>
      <w:proofErr w:type="spellEnd"/>
      <w:r>
        <w:rPr>
          <w:rFonts w:ascii="Times New Roman" w:hAnsi="Times New Roman" w:cs="Times New Roman"/>
          <w:sz w:val="28"/>
          <w:szCs w:val="28"/>
          <w:lang w:val="uk-UA"/>
        </w:rPr>
        <w:t>ку</w:t>
      </w:r>
      <w:r>
        <w:rPr>
          <w:rFonts w:ascii="Times New Roman" w:hAnsi="Times New Roman" w:cs="Times New Roman"/>
          <w:sz w:val="28"/>
          <w:szCs w:val="28"/>
        </w:rPr>
        <w:t>.</w:t>
      </w:r>
    </w:p>
    <w:p w:rsidR="00BA71C1" w:rsidRDefault="00BA71C1" w:rsidP="00BA7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rPr>
        <w:t>На виконання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бюджетних</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програм по галузі «Культура» спрямовано</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23 629,8</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або</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на 8,4% більше, ніж за 9 місяців</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202</w:t>
      </w:r>
      <w:r>
        <w:rPr>
          <w:rFonts w:ascii="Times New Roman" w:hAnsi="Times New Roman" w:cs="Times New Roman"/>
          <w:sz w:val="28"/>
          <w:szCs w:val="28"/>
          <w:lang w:val="uk-UA"/>
        </w:rPr>
        <w:t>4 року</w:t>
      </w:r>
      <w:r>
        <w:rPr>
          <w:rFonts w:ascii="Times New Roman" w:hAnsi="Times New Roman" w:cs="Times New Roman"/>
          <w:sz w:val="28"/>
          <w:szCs w:val="28"/>
        </w:rPr>
        <w:t>.</w:t>
      </w:r>
    </w:p>
    <w:p w:rsidR="00BA71C1" w:rsidRDefault="00BA71C1" w:rsidP="00BA7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 у галузі фізичної культури і спорту профінансовані у обсязі 25 468,9</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тис.грн</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або</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64,5</w:t>
      </w:r>
      <w:r>
        <w:rPr>
          <w:rFonts w:ascii="Times New Roman" w:hAnsi="Times New Roman" w:cs="Times New Roman"/>
          <w:sz w:val="28"/>
          <w:szCs w:val="28"/>
        </w:rPr>
        <w:t xml:space="preserve">%  </w:t>
      </w:r>
      <w:r>
        <w:rPr>
          <w:rFonts w:ascii="Times New Roman" w:hAnsi="Times New Roman" w:cs="Times New Roman"/>
          <w:sz w:val="28"/>
          <w:szCs w:val="28"/>
          <w:lang w:val="uk-UA"/>
        </w:rPr>
        <w:t>до</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річного плану</w:t>
      </w:r>
      <w:r>
        <w:rPr>
          <w:rFonts w:ascii="Times New Roman" w:hAnsi="Times New Roman" w:cs="Times New Roman"/>
          <w:sz w:val="28"/>
          <w:szCs w:val="28"/>
          <w:lang w:val="uk-UA"/>
        </w:rPr>
        <w:t>.</w:t>
      </w:r>
    </w:p>
    <w:p w:rsidR="00BA71C1" w:rsidRDefault="00BA71C1" w:rsidP="00BA7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Видатки на виконання програм житлово-комунального господарства громади профінансовані у сумі 324 057,0</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тис.грн, з них на заходи з утримання територій громади – 104 430,2</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тис.грн, на забезпечення діяльності з виробництва, транспортування, постачання теплової енергії –145 596,5</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тис.грн та</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водопровідно-каналізаційного господарства – 61 334,8</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тис.грн, інші заходи та заклади – 12 695,5</w:t>
      </w:r>
      <w:r w:rsidR="00BC0134">
        <w:rPr>
          <w:rFonts w:ascii="Times New Roman" w:hAnsi="Times New Roman" w:cs="Times New Roman"/>
          <w:sz w:val="28"/>
          <w:szCs w:val="28"/>
          <w:lang w:val="uk-UA"/>
        </w:rPr>
        <w:t xml:space="preserve"> </w:t>
      </w:r>
      <w:r>
        <w:rPr>
          <w:rFonts w:ascii="Times New Roman" w:hAnsi="Times New Roman" w:cs="Times New Roman"/>
          <w:sz w:val="28"/>
          <w:szCs w:val="28"/>
          <w:lang w:val="uk-UA"/>
        </w:rPr>
        <w:t>тис.грн.</w:t>
      </w:r>
    </w:p>
    <w:p w:rsidR="00BA71C1" w:rsidRDefault="00BA71C1" w:rsidP="00BA71C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На забезпечення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надання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послуг з перевезення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пасажирів</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електротранспортом</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профінансовані</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видатки у сумі</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166 081,4</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p>
    <w:p w:rsidR="00BA71C1" w:rsidRDefault="00BA71C1" w:rsidP="00BA71C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 утримання</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транспортної</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інфраструктури та дорожнє</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господарство</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громади</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119 235,2</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p>
    <w:p w:rsidR="00BA71C1" w:rsidRDefault="00BA71C1" w:rsidP="00BA7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rPr>
        <w:t>За рахунок</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субвенцій з державного та місцевих</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бюджетів</w:t>
      </w:r>
      <w:r>
        <w:rPr>
          <w:rFonts w:ascii="Times New Roman" w:hAnsi="Times New Roman" w:cs="Times New Roman"/>
          <w:sz w:val="28"/>
          <w:szCs w:val="28"/>
          <w:lang w:val="uk-UA"/>
        </w:rPr>
        <w:t>, грантових коштів</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обсяг</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видатків</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склав</w:t>
      </w:r>
      <w:r w:rsidR="009222B7">
        <w:rPr>
          <w:rFonts w:ascii="Times New Roman" w:hAnsi="Times New Roman" w:cs="Times New Roman"/>
          <w:sz w:val="28"/>
          <w:szCs w:val="28"/>
          <w:lang w:val="uk-UA"/>
        </w:rPr>
        <w:t xml:space="preserve"> </w:t>
      </w:r>
      <w:r>
        <w:rPr>
          <w:rFonts w:ascii="Times New Roman" w:hAnsi="Times New Roman" w:cs="Times New Roman"/>
          <w:sz w:val="28"/>
          <w:szCs w:val="28"/>
          <w:lang w:val="uk-UA"/>
        </w:rPr>
        <w:t>768 337,3</w:t>
      </w:r>
      <w:r w:rsidR="009222B7">
        <w:rPr>
          <w:rFonts w:ascii="Times New Roman" w:hAnsi="Times New Roman" w:cs="Times New Roman"/>
          <w:sz w:val="28"/>
          <w:szCs w:val="28"/>
          <w:lang w:val="uk-UA"/>
        </w:rPr>
        <w:t xml:space="preserve"> </w:t>
      </w:r>
      <w:r>
        <w:rPr>
          <w:rFonts w:ascii="Times New Roman" w:hAnsi="Times New Roman" w:cs="Times New Roman"/>
          <w:sz w:val="28"/>
          <w:szCs w:val="28"/>
        </w:rPr>
        <w:t>тис.грн.</w:t>
      </w:r>
    </w:p>
    <w:p w:rsidR="00BA71C1" w:rsidRDefault="00BA71C1" w:rsidP="00BA7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Одним із пріоритетних напрямків бюджету є спрямування коштів бюджету громади на підтримку Збройних Сил України та заходів безпеки.   Так з бюджету громади за 9 місяців 2025</w:t>
      </w:r>
      <w:r w:rsidR="00B66FCD">
        <w:rPr>
          <w:rFonts w:ascii="Times New Roman" w:hAnsi="Times New Roman" w:cs="Times New Roman"/>
          <w:sz w:val="28"/>
          <w:szCs w:val="28"/>
          <w:lang w:val="uk-UA"/>
        </w:rPr>
        <w:t xml:space="preserve"> </w:t>
      </w:r>
      <w:r>
        <w:rPr>
          <w:rFonts w:ascii="Times New Roman" w:hAnsi="Times New Roman" w:cs="Times New Roman"/>
          <w:sz w:val="28"/>
          <w:szCs w:val="28"/>
          <w:lang w:val="uk-UA"/>
        </w:rPr>
        <w:t>року на реалізацію заходів територіальної оборони, покращення матеріального забезпечення військових частин та сил безпеки, подолання наслідків збройної агресії російської федерації було спрямовано коштів за рахунок загального та спеціального фонду бюджету громади на суму 310 954,7тис.грн.</w:t>
      </w:r>
    </w:p>
    <w:p w:rsidR="00BA71C1" w:rsidRDefault="00BA71C1" w:rsidP="00BA71C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9 місяців</w:t>
      </w:r>
      <w:r w:rsidR="00B66FCD">
        <w:rPr>
          <w:rFonts w:ascii="Times New Roman" w:hAnsi="Times New Roman" w:cs="Times New Roman"/>
          <w:sz w:val="28"/>
          <w:szCs w:val="28"/>
          <w:lang w:val="uk-UA"/>
        </w:rPr>
        <w:t xml:space="preserve"> </w:t>
      </w:r>
      <w:r>
        <w:rPr>
          <w:rFonts w:ascii="Times New Roman" w:hAnsi="Times New Roman" w:cs="Times New Roman"/>
          <w:sz w:val="28"/>
          <w:szCs w:val="28"/>
          <w:lang w:val="uk-UA"/>
        </w:rPr>
        <w:t>2025 року забезпечено</w:t>
      </w:r>
      <w:r w:rsidR="00B66FCD">
        <w:rPr>
          <w:rFonts w:ascii="Times New Roman" w:hAnsi="Times New Roman" w:cs="Times New Roman"/>
          <w:sz w:val="28"/>
          <w:szCs w:val="28"/>
          <w:lang w:val="uk-UA"/>
        </w:rPr>
        <w:t xml:space="preserve"> </w:t>
      </w:r>
      <w:r>
        <w:rPr>
          <w:rFonts w:ascii="Times New Roman" w:hAnsi="Times New Roman" w:cs="Times New Roman"/>
          <w:sz w:val="28"/>
          <w:szCs w:val="28"/>
          <w:lang w:val="uk-UA"/>
        </w:rPr>
        <w:t>своєчасну та в повному</w:t>
      </w:r>
      <w:r w:rsidR="00B66FCD">
        <w:rPr>
          <w:rFonts w:ascii="Times New Roman" w:hAnsi="Times New Roman" w:cs="Times New Roman"/>
          <w:sz w:val="28"/>
          <w:szCs w:val="28"/>
          <w:lang w:val="uk-UA"/>
        </w:rPr>
        <w:t xml:space="preserve"> </w:t>
      </w:r>
      <w:r>
        <w:rPr>
          <w:rFonts w:ascii="Times New Roman" w:hAnsi="Times New Roman" w:cs="Times New Roman"/>
          <w:sz w:val="28"/>
          <w:szCs w:val="28"/>
          <w:lang w:val="uk-UA"/>
        </w:rPr>
        <w:t>обсязі виплату заробітної плати та проведення розрахунків за енергоносії та комунальні послуги, забезпечення заходів з безпеки та оборони</w:t>
      </w:r>
      <w:r w:rsidR="00B66FCD">
        <w:rPr>
          <w:rFonts w:ascii="Times New Roman" w:hAnsi="Times New Roman" w:cs="Times New Roman"/>
          <w:sz w:val="28"/>
          <w:szCs w:val="28"/>
          <w:lang w:val="uk-UA"/>
        </w:rPr>
        <w:t xml:space="preserve"> </w:t>
      </w:r>
      <w:r>
        <w:rPr>
          <w:rFonts w:ascii="Times New Roman" w:hAnsi="Times New Roman" w:cs="Times New Roman"/>
          <w:sz w:val="28"/>
          <w:szCs w:val="28"/>
          <w:lang w:val="uk-UA"/>
        </w:rPr>
        <w:t>тощо.</w:t>
      </w:r>
    </w:p>
    <w:p w:rsidR="00BA71C1" w:rsidRPr="00AA3C32" w:rsidRDefault="00BA71C1" w:rsidP="008A7E86">
      <w:pPr>
        <w:spacing w:after="0" w:line="240" w:lineRule="auto"/>
        <w:jc w:val="both"/>
        <w:rPr>
          <w:rFonts w:ascii="Times New Roman" w:hAnsi="Times New Roman" w:cs="Times New Roman"/>
          <w:color w:val="000000" w:themeColor="text1"/>
          <w:sz w:val="28"/>
          <w:szCs w:val="28"/>
          <w:lang w:val="uk-UA"/>
        </w:rPr>
      </w:pPr>
    </w:p>
    <w:p w:rsidR="008A7E86" w:rsidRPr="00D755DE" w:rsidRDefault="008A7E86" w:rsidP="008A7E86">
      <w:pPr>
        <w:spacing w:after="0" w:line="240" w:lineRule="auto"/>
        <w:jc w:val="both"/>
        <w:rPr>
          <w:rFonts w:ascii="Times New Roman" w:hAnsi="Times New Roman" w:cs="Times New Roman"/>
          <w:sz w:val="28"/>
          <w:szCs w:val="28"/>
          <w:lang w:val="uk-UA"/>
        </w:rPr>
      </w:pPr>
      <w:r w:rsidRPr="00AA3C32">
        <w:rPr>
          <w:rFonts w:ascii="Times New Roman" w:hAnsi="Times New Roman" w:cs="Times New Roman"/>
          <w:color w:val="000000" w:themeColor="text1"/>
          <w:sz w:val="28"/>
          <w:szCs w:val="28"/>
          <w:lang w:val="uk-UA"/>
        </w:rPr>
        <w:tab/>
      </w:r>
    </w:p>
    <w:p w:rsidR="00637484" w:rsidRPr="00581EF6" w:rsidRDefault="00637484" w:rsidP="00D8700C">
      <w:pPr>
        <w:rPr>
          <w:szCs w:val="28"/>
          <w:lang w:val="uk-UA"/>
        </w:rPr>
      </w:pPr>
    </w:p>
    <w:sectPr w:rsidR="00637484" w:rsidRPr="00581EF6" w:rsidSect="007E7B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7484"/>
    <w:rsid w:val="0000307F"/>
    <w:rsid w:val="000536D5"/>
    <w:rsid w:val="00057FBA"/>
    <w:rsid w:val="00093C3F"/>
    <w:rsid w:val="000B5FF0"/>
    <w:rsid w:val="00103B13"/>
    <w:rsid w:val="0012396F"/>
    <w:rsid w:val="001540EA"/>
    <w:rsid w:val="00176DB5"/>
    <w:rsid w:val="001B118A"/>
    <w:rsid w:val="001C399B"/>
    <w:rsid w:val="00277292"/>
    <w:rsid w:val="00284841"/>
    <w:rsid w:val="002A4554"/>
    <w:rsid w:val="002C4863"/>
    <w:rsid w:val="002F0BA2"/>
    <w:rsid w:val="00310DEC"/>
    <w:rsid w:val="0031737D"/>
    <w:rsid w:val="003240D7"/>
    <w:rsid w:val="003607EC"/>
    <w:rsid w:val="00372135"/>
    <w:rsid w:val="003D5B3F"/>
    <w:rsid w:val="0042480F"/>
    <w:rsid w:val="00456DA4"/>
    <w:rsid w:val="00457144"/>
    <w:rsid w:val="004842EE"/>
    <w:rsid w:val="00490785"/>
    <w:rsid w:val="004913AE"/>
    <w:rsid w:val="00525531"/>
    <w:rsid w:val="005738AD"/>
    <w:rsid w:val="00581EF6"/>
    <w:rsid w:val="005B05F8"/>
    <w:rsid w:val="005E1119"/>
    <w:rsid w:val="00611554"/>
    <w:rsid w:val="00637484"/>
    <w:rsid w:val="00663D55"/>
    <w:rsid w:val="00666543"/>
    <w:rsid w:val="006776CC"/>
    <w:rsid w:val="006D0102"/>
    <w:rsid w:val="006D48D5"/>
    <w:rsid w:val="006F0418"/>
    <w:rsid w:val="00730EF5"/>
    <w:rsid w:val="00771C39"/>
    <w:rsid w:val="007A5E3A"/>
    <w:rsid w:val="007E3E6D"/>
    <w:rsid w:val="007E7BAB"/>
    <w:rsid w:val="00814339"/>
    <w:rsid w:val="00851B9D"/>
    <w:rsid w:val="00877049"/>
    <w:rsid w:val="008975BA"/>
    <w:rsid w:val="008A7E86"/>
    <w:rsid w:val="008E72DE"/>
    <w:rsid w:val="00911EF4"/>
    <w:rsid w:val="009222B7"/>
    <w:rsid w:val="00975D56"/>
    <w:rsid w:val="0098535B"/>
    <w:rsid w:val="00986DF8"/>
    <w:rsid w:val="009F1378"/>
    <w:rsid w:val="00A12A82"/>
    <w:rsid w:val="00AA3C32"/>
    <w:rsid w:val="00AB286A"/>
    <w:rsid w:val="00AC00AF"/>
    <w:rsid w:val="00B23E4B"/>
    <w:rsid w:val="00B579D5"/>
    <w:rsid w:val="00B65BD6"/>
    <w:rsid w:val="00B66FCD"/>
    <w:rsid w:val="00B83913"/>
    <w:rsid w:val="00B83C33"/>
    <w:rsid w:val="00BA71C1"/>
    <w:rsid w:val="00BB2457"/>
    <w:rsid w:val="00BC0134"/>
    <w:rsid w:val="00BE458A"/>
    <w:rsid w:val="00C22A3D"/>
    <w:rsid w:val="00C32ACD"/>
    <w:rsid w:val="00CB6AF2"/>
    <w:rsid w:val="00CE3935"/>
    <w:rsid w:val="00CE4743"/>
    <w:rsid w:val="00CF0166"/>
    <w:rsid w:val="00D00A0B"/>
    <w:rsid w:val="00D011A7"/>
    <w:rsid w:val="00D16CC8"/>
    <w:rsid w:val="00D4408E"/>
    <w:rsid w:val="00D47604"/>
    <w:rsid w:val="00D52C16"/>
    <w:rsid w:val="00D8700C"/>
    <w:rsid w:val="00DA22F9"/>
    <w:rsid w:val="00DC05A9"/>
    <w:rsid w:val="00DD5A1C"/>
    <w:rsid w:val="00E01084"/>
    <w:rsid w:val="00EB31B6"/>
    <w:rsid w:val="00EB7B9B"/>
    <w:rsid w:val="00ED3508"/>
    <w:rsid w:val="00F171AF"/>
    <w:rsid w:val="00F36AE4"/>
    <w:rsid w:val="00F562A0"/>
    <w:rsid w:val="00F96C7F"/>
    <w:rsid w:val="00FD29E5"/>
    <w:rsid w:val="00FD72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3D53"/>
  <w15:docId w15:val="{D98628C9-B282-48DE-BE4E-B167F675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B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5839">
      <w:bodyDiv w:val="1"/>
      <w:marLeft w:val="0"/>
      <w:marRight w:val="0"/>
      <w:marTop w:val="0"/>
      <w:marBottom w:val="0"/>
      <w:divBdr>
        <w:top w:val="none" w:sz="0" w:space="0" w:color="auto"/>
        <w:left w:val="none" w:sz="0" w:space="0" w:color="auto"/>
        <w:bottom w:val="none" w:sz="0" w:space="0" w:color="auto"/>
        <w:right w:val="none" w:sz="0" w:space="0" w:color="auto"/>
      </w:divBdr>
    </w:div>
    <w:div w:id="7074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2373</Words>
  <Characters>1353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10</cp:revision>
  <cp:lastPrinted>2024-07-11T08:10:00Z</cp:lastPrinted>
  <dcterms:created xsi:type="dcterms:W3CDTF">2025-11-04T11:51:00Z</dcterms:created>
  <dcterms:modified xsi:type="dcterms:W3CDTF">2025-11-11T12:46:00Z</dcterms:modified>
</cp:coreProperties>
</file>