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4D0" w:rsidRPr="001F4A29" w:rsidRDefault="001F4A29" w:rsidP="001F4A29">
      <w:pPr>
        <w:jc w:val="center"/>
        <w:rPr>
          <w:rFonts w:ascii="Times New Roman" w:hAnsi="Times New Roman" w:cs="Times New Roman"/>
          <w:sz w:val="28"/>
        </w:rPr>
      </w:pPr>
      <w:r w:rsidRPr="001F4A29">
        <w:rPr>
          <w:rFonts w:ascii="Times New Roman" w:hAnsi="Times New Roman" w:cs="Times New Roman"/>
          <w:sz w:val="28"/>
        </w:rPr>
        <w:t>ПОРЯДОК ДЕННИЙ</w:t>
      </w:r>
    </w:p>
    <w:p w:rsidR="001F4A29" w:rsidRDefault="001F4A29" w:rsidP="001F4A29">
      <w:pPr>
        <w:jc w:val="center"/>
        <w:rPr>
          <w:rFonts w:ascii="Times New Roman" w:hAnsi="Times New Roman" w:cs="Times New Roman"/>
          <w:sz w:val="28"/>
        </w:rPr>
      </w:pPr>
      <w:r w:rsidRPr="001F4A29">
        <w:rPr>
          <w:rFonts w:ascii="Times New Roman" w:hAnsi="Times New Roman" w:cs="Times New Roman"/>
          <w:sz w:val="28"/>
        </w:rPr>
        <w:t>комісії з питань здійснення державного моніторингу в галузі охорони атмосферного повітря та управління якістю атмосферного повітря агломерації "Житомир"</w:t>
      </w:r>
    </w:p>
    <w:p w:rsidR="009E3F88" w:rsidRPr="001F4A29" w:rsidRDefault="00BE44A4" w:rsidP="00421D17">
      <w:pPr>
        <w:ind w:left="5812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23</w:t>
      </w:r>
      <w:bookmarkStart w:id="0" w:name="_GoBack"/>
      <w:bookmarkEnd w:id="0"/>
      <w:r w:rsidR="001F4A29" w:rsidRPr="001F4A29">
        <w:rPr>
          <w:rFonts w:ascii="Times New Roman" w:hAnsi="Times New Roman" w:cs="Times New Roman"/>
          <w:sz w:val="28"/>
        </w:rPr>
        <w:t xml:space="preserve"> грудня 2025 року </w:t>
      </w:r>
    </w:p>
    <w:tbl>
      <w:tblPr>
        <w:tblStyle w:val="a4"/>
        <w:tblpPr w:leftFromText="180" w:rightFromText="180" w:vertAnchor="text" w:horzAnchor="page" w:tblpX="953" w:tblpY="234"/>
        <w:tblW w:w="10343" w:type="dxa"/>
        <w:tblLook w:val="04A0" w:firstRow="1" w:lastRow="0" w:firstColumn="1" w:lastColumn="0" w:noHBand="0" w:noVBand="1"/>
      </w:tblPr>
      <w:tblGrid>
        <w:gridCol w:w="636"/>
        <w:gridCol w:w="5738"/>
        <w:gridCol w:w="3969"/>
      </w:tblGrid>
      <w:tr w:rsidR="009E3F88" w:rsidTr="009E3F88">
        <w:tc>
          <w:tcPr>
            <w:tcW w:w="636" w:type="dxa"/>
          </w:tcPr>
          <w:p w:rsidR="001F4A29" w:rsidRDefault="001F4A29" w:rsidP="009E3F88">
            <w:pPr>
              <w:spacing w:after="12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5738" w:type="dxa"/>
          </w:tcPr>
          <w:p w:rsidR="001F4A29" w:rsidRDefault="001F4A29" w:rsidP="009E3F88">
            <w:pPr>
              <w:spacing w:after="12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Питання</w:t>
            </w:r>
          </w:p>
        </w:tc>
        <w:tc>
          <w:tcPr>
            <w:tcW w:w="3969" w:type="dxa"/>
          </w:tcPr>
          <w:p w:rsidR="001F4A29" w:rsidRDefault="009E3F88" w:rsidP="009E3F88">
            <w:pPr>
              <w:spacing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Доповідач</w:t>
            </w:r>
          </w:p>
        </w:tc>
      </w:tr>
      <w:tr w:rsidR="009E3F88" w:rsidTr="009E3F88">
        <w:tc>
          <w:tcPr>
            <w:tcW w:w="636" w:type="dxa"/>
          </w:tcPr>
          <w:p w:rsidR="001F4A29" w:rsidRPr="001F4A29" w:rsidRDefault="001F4A29" w:rsidP="009E3F88">
            <w:pPr>
              <w:spacing w:after="12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5738" w:type="dxa"/>
          </w:tcPr>
          <w:p w:rsidR="001F4A29" w:rsidRDefault="001F4A29" w:rsidP="009E3F88">
            <w:pPr>
              <w:spacing w:after="120"/>
              <w:rPr>
                <w:rFonts w:ascii="Times New Roman" w:hAnsi="Times New Roman" w:cs="Times New Roman"/>
                <w:sz w:val="28"/>
              </w:rPr>
            </w:pPr>
            <w:r w:rsidRPr="001F4A29">
              <w:rPr>
                <w:rFonts w:ascii="Times New Roman" w:hAnsi="Times New Roman" w:cs="Times New Roman"/>
                <w:sz w:val="28"/>
              </w:rPr>
              <w:t>Стан атмосферного повітря у 2025 році</w:t>
            </w:r>
          </w:p>
        </w:tc>
        <w:tc>
          <w:tcPr>
            <w:tcW w:w="3969" w:type="dxa"/>
          </w:tcPr>
          <w:p w:rsidR="001F4A29" w:rsidRPr="009E3F88" w:rsidRDefault="009E3F88" w:rsidP="009E3F88">
            <w:pPr>
              <w:spacing w:after="120"/>
              <w:rPr>
                <w:rFonts w:ascii="Times New Roman" w:hAnsi="Times New Roman" w:cs="Times New Roman"/>
                <w:sz w:val="28"/>
              </w:rPr>
            </w:pPr>
            <w:r w:rsidRPr="009E3F88">
              <w:rPr>
                <w:rFonts w:ascii="Times New Roman" w:hAnsi="Times New Roman" w:cs="Times New Roman"/>
                <w:sz w:val="28"/>
              </w:rPr>
              <w:t xml:space="preserve">ДУ “Житомирський обласний центр контролю та профілактики </w:t>
            </w:r>
            <w:proofErr w:type="spellStart"/>
            <w:r w:rsidRPr="009E3F88">
              <w:rPr>
                <w:rFonts w:ascii="Times New Roman" w:hAnsi="Times New Roman" w:cs="Times New Roman"/>
                <w:sz w:val="28"/>
              </w:rPr>
              <w:t>хвороб</w:t>
            </w:r>
            <w:proofErr w:type="spellEnd"/>
            <w:r w:rsidRPr="009E3F88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МОЗ</w:t>
            </w:r>
            <w:r w:rsidRPr="009E3F88">
              <w:rPr>
                <w:rFonts w:ascii="Times New Roman" w:hAnsi="Times New Roman" w:cs="Times New Roman"/>
                <w:sz w:val="28"/>
              </w:rPr>
              <w:t xml:space="preserve"> України"</w:t>
            </w:r>
          </w:p>
          <w:p w:rsidR="009E3F88" w:rsidRDefault="009E3F88" w:rsidP="009E3F88">
            <w:pPr>
              <w:spacing w:after="120"/>
              <w:rPr>
                <w:rFonts w:ascii="Times New Roman" w:hAnsi="Times New Roman" w:cs="Times New Roman"/>
                <w:sz w:val="28"/>
              </w:rPr>
            </w:pPr>
            <w:r w:rsidRPr="009E3F88">
              <w:rPr>
                <w:rFonts w:ascii="Times New Roman" w:hAnsi="Times New Roman" w:cs="Times New Roman"/>
                <w:sz w:val="28"/>
              </w:rPr>
              <w:t>Житомирський обласний центр з гідрометеорології</w:t>
            </w:r>
          </w:p>
        </w:tc>
      </w:tr>
      <w:tr w:rsidR="001F4A29" w:rsidTr="009E3F88">
        <w:tc>
          <w:tcPr>
            <w:tcW w:w="636" w:type="dxa"/>
          </w:tcPr>
          <w:p w:rsidR="001F4A29" w:rsidRDefault="009E3F88" w:rsidP="009E3F88">
            <w:pPr>
              <w:spacing w:after="12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1.1.</w:t>
            </w:r>
          </w:p>
        </w:tc>
        <w:tc>
          <w:tcPr>
            <w:tcW w:w="5738" w:type="dxa"/>
          </w:tcPr>
          <w:p w:rsidR="001F4A29" w:rsidRPr="001F4A29" w:rsidRDefault="009E3F88" w:rsidP="009E3F88">
            <w:pPr>
              <w:spacing w:after="120"/>
              <w:rPr>
                <w:rFonts w:ascii="Times New Roman" w:hAnsi="Times New Roman" w:cs="Times New Roman"/>
                <w:sz w:val="28"/>
              </w:rPr>
            </w:pPr>
            <w:r w:rsidRPr="009E3F88">
              <w:rPr>
                <w:rFonts w:ascii="Times New Roman" w:hAnsi="Times New Roman" w:cs="Times New Roman"/>
                <w:sz w:val="28"/>
              </w:rPr>
              <w:t>Визначення необхідності розробки  планів поліпшення якості атмосферного повітря</w:t>
            </w:r>
          </w:p>
        </w:tc>
        <w:tc>
          <w:tcPr>
            <w:tcW w:w="3969" w:type="dxa"/>
          </w:tcPr>
          <w:p w:rsidR="001F4A29" w:rsidRDefault="009E3F88" w:rsidP="009E3F88">
            <w:pPr>
              <w:spacing w:after="12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обговорення на основі інформації п.1</w:t>
            </w:r>
          </w:p>
        </w:tc>
      </w:tr>
      <w:tr w:rsidR="009E3F88" w:rsidTr="009E3F88">
        <w:tc>
          <w:tcPr>
            <w:tcW w:w="636" w:type="dxa"/>
          </w:tcPr>
          <w:p w:rsidR="009E3F88" w:rsidRDefault="009E3F88" w:rsidP="009E3F88">
            <w:pPr>
              <w:spacing w:after="12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1.2</w:t>
            </w:r>
          </w:p>
        </w:tc>
        <w:tc>
          <w:tcPr>
            <w:tcW w:w="5738" w:type="dxa"/>
          </w:tcPr>
          <w:p w:rsidR="009E3F88" w:rsidRPr="009E3F88" w:rsidRDefault="009E3F88" w:rsidP="009E3F88">
            <w:pPr>
              <w:spacing w:after="12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Виявлені забруднення атмосферного повітря суб’єктами господарювання </w:t>
            </w:r>
          </w:p>
        </w:tc>
        <w:tc>
          <w:tcPr>
            <w:tcW w:w="3969" w:type="dxa"/>
          </w:tcPr>
          <w:p w:rsidR="009E3F88" w:rsidRDefault="009E3F88" w:rsidP="009E3F88">
            <w:pPr>
              <w:spacing w:after="120"/>
              <w:rPr>
                <w:rFonts w:ascii="Times New Roman" w:hAnsi="Times New Roman" w:cs="Times New Roman"/>
                <w:sz w:val="28"/>
              </w:rPr>
            </w:pPr>
            <w:r w:rsidRPr="009E3F88">
              <w:rPr>
                <w:rFonts w:ascii="Times New Roman" w:hAnsi="Times New Roman" w:cs="Times New Roman"/>
                <w:sz w:val="28"/>
              </w:rPr>
              <w:t>Державна екологічна інспекція Поліського округу</w:t>
            </w:r>
          </w:p>
        </w:tc>
      </w:tr>
      <w:tr w:rsidR="009E3F88" w:rsidTr="009E3F88">
        <w:tc>
          <w:tcPr>
            <w:tcW w:w="636" w:type="dxa"/>
          </w:tcPr>
          <w:p w:rsidR="009E3F88" w:rsidRPr="001F4A29" w:rsidRDefault="009E3F88" w:rsidP="009E3F88">
            <w:pPr>
              <w:spacing w:after="12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5738" w:type="dxa"/>
          </w:tcPr>
          <w:p w:rsidR="009E3F88" w:rsidRDefault="009E3F88" w:rsidP="009E3F88">
            <w:pPr>
              <w:spacing w:after="120"/>
              <w:rPr>
                <w:rFonts w:ascii="Times New Roman" w:hAnsi="Times New Roman" w:cs="Times New Roman"/>
                <w:sz w:val="28"/>
              </w:rPr>
            </w:pPr>
            <w:r w:rsidRPr="001F4A29">
              <w:rPr>
                <w:rFonts w:ascii="Times New Roman" w:hAnsi="Times New Roman" w:cs="Times New Roman"/>
                <w:sz w:val="28"/>
              </w:rPr>
              <w:t>Алгоритм дій у разі виявлення погіршення стану атмосферного повітря під час оп</w:t>
            </w:r>
            <w:r>
              <w:rPr>
                <w:rFonts w:ascii="Times New Roman" w:hAnsi="Times New Roman" w:cs="Times New Roman"/>
                <w:sz w:val="28"/>
              </w:rPr>
              <w:t>алювального сезону 2025-2026 рр.</w:t>
            </w:r>
          </w:p>
        </w:tc>
        <w:tc>
          <w:tcPr>
            <w:tcW w:w="3969" w:type="dxa"/>
            <w:vMerge w:val="restart"/>
            <w:vAlign w:val="center"/>
          </w:tcPr>
          <w:p w:rsidR="009E3F88" w:rsidRDefault="009E3F88" w:rsidP="009E3F88">
            <w:pPr>
              <w:spacing w:after="12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Кондратюк С.М. - </w:t>
            </w:r>
            <w:r w:rsidRPr="009E3F88">
              <w:rPr>
                <w:rFonts w:ascii="Times New Roman" w:hAnsi="Times New Roman" w:cs="Times New Roman"/>
                <w:sz w:val="28"/>
              </w:rPr>
              <w:t>заступник міського голови з питань діяльності виконавчих органів ради, голова комісії</w:t>
            </w:r>
          </w:p>
          <w:p w:rsidR="009E3F88" w:rsidRDefault="009E3F88" w:rsidP="009E3F88">
            <w:pPr>
              <w:spacing w:after="12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Мурашевська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П.В. – начальник відділу екології та природних ресурсів міської ради, заступник голови комісії</w:t>
            </w:r>
          </w:p>
        </w:tc>
      </w:tr>
      <w:tr w:rsidR="009E3F88" w:rsidTr="009E3F88">
        <w:tc>
          <w:tcPr>
            <w:tcW w:w="636" w:type="dxa"/>
          </w:tcPr>
          <w:p w:rsidR="009E3F88" w:rsidRPr="001F4A29" w:rsidRDefault="009E3F88" w:rsidP="009E3F88">
            <w:pPr>
              <w:spacing w:after="12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5738" w:type="dxa"/>
          </w:tcPr>
          <w:p w:rsidR="009E3F88" w:rsidRDefault="009E3F88" w:rsidP="009E3F88">
            <w:pPr>
              <w:spacing w:after="120"/>
              <w:rPr>
                <w:rFonts w:ascii="Times New Roman" w:hAnsi="Times New Roman" w:cs="Times New Roman"/>
                <w:sz w:val="28"/>
              </w:rPr>
            </w:pPr>
            <w:r w:rsidRPr="001F4A29">
              <w:rPr>
                <w:rFonts w:ascii="Times New Roman" w:hAnsi="Times New Roman" w:cs="Times New Roman"/>
                <w:sz w:val="28"/>
              </w:rPr>
              <w:t>Питання реалізації Програми державного моніторингу у галузі охорони атмосферного повітря агломерації «Житомир» на 2023-2027 роки.</w:t>
            </w:r>
          </w:p>
        </w:tc>
        <w:tc>
          <w:tcPr>
            <w:tcW w:w="3969" w:type="dxa"/>
            <w:vMerge/>
          </w:tcPr>
          <w:p w:rsidR="009E3F88" w:rsidRDefault="009E3F88" w:rsidP="009E3F88">
            <w:pPr>
              <w:spacing w:after="120"/>
              <w:rPr>
                <w:rFonts w:ascii="Times New Roman" w:hAnsi="Times New Roman" w:cs="Times New Roman"/>
                <w:sz w:val="28"/>
              </w:rPr>
            </w:pPr>
          </w:p>
        </w:tc>
      </w:tr>
      <w:tr w:rsidR="009E3F88" w:rsidTr="009E3F88">
        <w:tc>
          <w:tcPr>
            <w:tcW w:w="636" w:type="dxa"/>
          </w:tcPr>
          <w:p w:rsidR="009E3F88" w:rsidRDefault="009E3F88" w:rsidP="009E3F88">
            <w:pPr>
              <w:spacing w:after="12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5738" w:type="dxa"/>
          </w:tcPr>
          <w:p w:rsidR="009E3F88" w:rsidRPr="001F4A29" w:rsidRDefault="009E3F88" w:rsidP="009E3F88">
            <w:pPr>
              <w:spacing w:after="12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Виконання завдань та заходів Екологічної стратегії ЖМТГ до 2050 року</w:t>
            </w:r>
          </w:p>
        </w:tc>
        <w:tc>
          <w:tcPr>
            <w:tcW w:w="3969" w:type="dxa"/>
          </w:tcPr>
          <w:p w:rsidR="009E3F88" w:rsidRDefault="009E3F88" w:rsidP="009E3F88">
            <w:pPr>
              <w:spacing w:after="12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Мурашевська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П.В. – начальник відділу екології та природних ресурсів міської ради, заступник голови комісії</w:t>
            </w:r>
          </w:p>
        </w:tc>
      </w:tr>
      <w:tr w:rsidR="009E3F88" w:rsidTr="009E3F88">
        <w:tc>
          <w:tcPr>
            <w:tcW w:w="636" w:type="dxa"/>
          </w:tcPr>
          <w:p w:rsidR="009E3F88" w:rsidRDefault="009E3F88" w:rsidP="009E3F88">
            <w:pPr>
              <w:spacing w:after="12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5738" w:type="dxa"/>
          </w:tcPr>
          <w:p w:rsidR="009E3F88" w:rsidRDefault="009E3F88" w:rsidP="009E3F88">
            <w:pPr>
              <w:spacing w:after="12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Наукові дослідження у сфері охорони атмосферного повітря</w:t>
            </w:r>
          </w:p>
        </w:tc>
        <w:tc>
          <w:tcPr>
            <w:tcW w:w="3969" w:type="dxa"/>
          </w:tcPr>
          <w:p w:rsidR="009E3F88" w:rsidRDefault="009E3F88" w:rsidP="009E3F88">
            <w:pPr>
              <w:spacing w:after="120"/>
              <w:rPr>
                <w:rFonts w:ascii="Times New Roman" w:hAnsi="Times New Roman" w:cs="Times New Roman"/>
                <w:sz w:val="28"/>
              </w:rPr>
            </w:pPr>
            <w:r w:rsidRPr="009E3F88">
              <w:rPr>
                <w:rFonts w:ascii="Times New Roman" w:hAnsi="Times New Roman" w:cs="Times New Roman"/>
                <w:sz w:val="28"/>
              </w:rPr>
              <w:t>Державн</w:t>
            </w:r>
            <w:r>
              <w:rPr>
                <w:rFonts w:ascii="Times New Roman" w:hAnsi="Times New Roman" w:cs="Times New Roman"/>
                <w:sz w:val="28"/>
              </w:rPr>
              <w:t xml:space="preserve">ий університет </w:t>
            </w:r>
            <w:r w:rsidRPr="009E3F88">
              <w:rPr>
                <w:rFonts w:ascii="Times New Roman" w:hAnsi="Times New Roman" w:cs="Times New Roman"/>
                <w:sz w:val="28"/>
              </w:rPr>
              <w:t>«Житомирська політехніка»</w:t>
            </w:r>
            <w:r>
              <w:rPr>
                <w:rFonts w:ascii="Times New Roman" w:hAnsi="Times New Roman" w:cs="Times New Roman"/>
                <w:sz w:val="28"/>
              </w:rPr>
              <w:t xml:space="preserve"> (за згодою)</w:t>
            </w:r>
          </w:p>
        </w:tc>
      </w:tr>
    </w:tbl>
    <w:p w:rsidR="001F4A29" w:rsidRPr="001F4A29" w:rsidRDefault="001F4A29" w:rsidP="001F4A29">
      <w:pPr>
        <w:rPr>
          <w:rFonts w:ascii="Times New Roman" w:hAnsi="Times New Roman" w:cs="Times New Roman"/>
          <w:sz w:val="28"/>
        </w:rPr>
      </w:pPr>
    </w:p>
    <w:p w:rsidR="001F4A29" w:rsidRPr="001F4A29" w:rsidRDefault="001F4A29" w:rsidP="001F4A29">
      <w:pPr>
        <w:ind w:left="425"/>
        <w:rPr>
          <w:rFonts w:ascii="Times New Roman" w:hAnsi="Times New Roman" w:cs="Times New Roman"/>
          <w:sz w:val="28"/>
        </w:rPr>
      </w:pPr>
    </w:p>
    <w:sectPr w:rsidR="001F4A29" w:rsidRPr="001F4A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864A6"/>
    <w:multiLevelType w:val="hybridMultilevel"/>
    <w:tmpl w:val="2D6E249C"/>
    <w:lvl w:ilvl="0" w:tplc="042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D86"/>
    <w:rsid w:val="001324DD"/>
    <w:rsid w:val="001F4A29"/>
    <w:rsid w:val="00421D17"/>
    <w:rsid w:val="009E3F88"/>
    <w:rsid w:val="00BE44A4"/>
    <w:rsid w:val="00BF4D86"/>
    <w:rsid w:val="00DF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A6C5E"/>
  <w15:chartTrackingRefBased/>
  <w15:docId w15:val="{2E3F3C14-24D6-4C18-81A1-B79955D38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4A29"/>
    <w:pPr>
      <w:ind w:left="720"/>
      <w:contextualSpacing/>
    </w:pPr>
  </w:style>
  <w:style w:type="table" w:styleId="a4">
    <w:name w:val="Table Grid"/>
    <w:basedOn w:val="a1"/>
    <w:uiPriority w:val="39"/>
    <w:rsid w:val="001F4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E3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3F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882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2025-12-17T09:53:00Z</cp:lastPrinted>
  <dcterms:created xsi:type="dcterms:W3CDTF">2025-12-16T12:03:00Z</dcterms:created>
  <dcterms:modified xsi:type="dcterms:W3CDTF">2025-12-17T09:54:00Z</dcterms:modified>
</cp:coreProperties>
</file>